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5E4B" w14:textId="184989ED" w:rsidR="00217FF6" w:rsidRPr="00B536C0" w:rsidRDefault="00217FF6" w:rsidP="00217FF6">
      <w:pPr>
        <w:rPr>
          <w:sz w:val="20"/>
          <w:szCs w:val="20"/>
        </w:rPr>
      </w:pPr>
    </w:p>
    <w:p w14:paraId="019983B4" w14:textId="4A6A3872" w:rsidR="00217FF6" w:rsidRPr="00B536C0" w:rsidRDefault="00862A5C" w:rsidP="00581047">
      <w:pPr>
        <w:pStyle w:val="Onumreradrubrik1"/>
      </w:pPr>
      <w:bookmarkStart w:id="0" w:name="_Toc11142967"/>
      <w:r w:rsidRPr="00B536C0">
        <w:t xml:space="preserve">Mall: </w:t>
      </w:r>
      <w:r w:rsidR="00CB7BD7">
        <w:t>Aktivitets- och t</w:t>
      </w:r>
      <w:r w:rsidR="00217FF6" w:rsidRPr="00B536C0">
        <w:t xml:space="preserve">idsplan </w:t>
      </w:r>
      <w:bookmarkEnd w:id="0"/>
      <w:r w:rsidR="00AC4B14" w:rsidRPr="00B536C0">
        <w:t xml:space="preserve">för </w:t>
      </w:r>
      <w:r w:rsidR="00CB7BD7">
        <w:t xml:space="preserve">den </w:t>
      </w:r>
      <w:r w:rsidR="00AC4B14" w:rsidRPr="00B536C0">
        <w:t>utbildning</w:t>
      </w:r>
      <w:r w:rsidR="00796BAC" w:rsidRPr="00B536C0">
        <w:t xml:space="preserve"> som utvärderas</w:t>
      </w:r>
    </w:p>
    <w:p w14:paraId="1653A5CA" w14:textId="2136452C" w:rsidR="00F13CD8" w:rsidRPr="00581047" w:rsidRDefault="00F13CD8" w:rsidP="00217FF6">
      <w:r w:rsidRPr="00581047">
        <w:rPr>
          <w:b/>
          <w:bCs/>
        </w:rPr>
        <w:t>Utbildning</w:t>
      </w:r>
      <w:r w:rsidRPr="00581047">
        <w:t xml:space="preserve">: </w:t>
      </w:r>
    </w:p>
    <w:p w14:paraId="3A08757D" w14:textId="7BA2B149" w:rsidR="00F13CD8" w:rsidRPr="00581047" w:rsidRDefault="00F13CD8" w:rsidP="00217FF6">
      <w:r w:rsidRPr="00581047">
        <w:rPr>
          <w:b/>
          <w:bCs/>
        </w:rPr>
        <w:t>Självvärderingsansvarig</w:t>
      </w:r>
      <w:r w:rsidRPr="00581047">
        <w:t xml:space="preserve">: </w:t>
      </w:r>
    </w:p>
    <w:p w14:paraId="2B784A89" w14:textId="72B37D92" w:rsidR="00F13CD8" w:rsidRPr="00581047" w:rsidRDefault="00B363E6" w:rsidP="00217FF6">
      <w:r w:rsidRPr="00581047">
        <w:rPr>
          <w:b/>
          <w:bCs/>
        </w:rPr>
        <w:t>Ansvarig h</w:t>
      </w:r>
      <w:r w:rsidR="00F13CD8" w:rsidRPr="00581047">
        <w:rPr>
          <w:b/>
          <w:bCs/>
        </w:rPr>
        <w:t>andläggare, Forskningskansliet/Utbildningsadministrativa avdelningen</w:t>
      </w:r>
      <w:r w:rsidR="00F13CD8" w:rsidRPr="00581047">
        <w:t xml:space="preserve">: </w:t>
      </w:r>
    </w:p>
    <w:p w14:paraId="12B3CF24" w14:textId="77777777" w:rsidR="00F13CD8" w:rsidRPr="00581047" w:rsidRDefault="00F13CD8" w:rsidP="00217FF6"/>
    <w:p w14:paraId="29DDF471" w14:textId="1D69D96B" w:rsidR="00217FF6" w:rsidRPr="00581047" w:rsidRDefault="006B7A69" w:rsidP="00217FF6">
      <w:r w:rsidRPr="00581047">
        <w:rPr>
          <w:lang w:eastAsia="zh-CN"/>
        </w:rPr>
        <w:t>Utbildningsutvärderingar är en del av Stockholms konstnärliga högskolas kvalitetssystem. En utbildningsutvärdering består av fyra steg: Uppstart, självvärdering, kollegial granskning och åtgärder</w:t>
      </w:r>
      <w:r w:rsidR="00623910" w:rsidRPr="00581047">
        <w:rPr>
          <w:lang w:eastAsia="zh-CN"/>
        </w:rPr>
        <w:t xml:space="preserve">. </w:t>
      </w:r>
      <w:r w:rsidR="00CA7B21">
        <w:rPr>
          <w:lang w:eastAsia="zh-CN"/>
        </w:rPr>
        <w:t xml:space="preserve">Som stöd i arbetet finns denna mall för aktivitets- och tidsplan. </w:t>
      </w:r>
      <w:r w:rsidR="00D50C5A">
        <w:t>Nya rader kan läggas till och rader kan tas bort</w:t>
      </w:r>
      <w:r w:rsidR="00472850">
        <w:t xml:space="preserve">, </w:t>
      </w:r>
      <w:r w:rsidR="00874165">
        <w:t>i tabellen anges exempel på aktiviteter</w:t>
      </w:r>
      <w:r w:rsidR="00D50C5A">
        <w:t xml:space="preserve">. Kursiverade rader </w:t>
      </w:r>
      <w:r w:rsidR="00CA7B21">
        <w:t>får</w:t>
      </w:r>
      <w:r w:rsidR="00D50C5A">
        <w:t xml:space="preserve"> inte tas bort, då det är obligatoriska steg i </w:t>
      </w:r>
      <w:r w:rsidR="00CB7BD7">
        <w:t xml:space="preserve">utvärderingsprocessen </w:t>
      </w:r>
      <w:r w:rsidR="00CB7BD7" w:rsidRPr="00581047">
        <w:rPr>
          <w:lang w:eastAsia="zh-CN"/>
        </w:rPr>
        <w:t>(se Riktlinjer för utbildningsutvärderingar)</w:t>
      </w:r>
      <w:r w:rsidR="00D50C5A">
        <w:t xml:space="preserve">, </w:t>
      </w:r>
      <w:r w:rsidR="00CB7BD7">
        <w:t>datum ska dock läggas till</w:t>
      </w:r>
      <w:r w:rsidR="00B536C0" w:rsidRPr="00581047">
        <w:t xml:space="preserve">. </w:t>
      </w:r>
    </w:p>
    <w:p w14:paraId="537FEDCA" w14:textId="719E5CC3" w:rsidR="00217FF6" w:rsidRPr="00B536C0" w:rsidRDefault="00217FF6" w:rsidP="00217FF6">
      <w:pPr>
        <w:rPr>
          <w:sz w:val="20"/>
          <w:szCs w:val="20"/>
        </w:rPr>
      </w:pPr>
    </w:p>
    <w:tbl>
      <w:tblPr>
        <w:tblStyle w:val="Tabellrutnt"/>
        <w:tblW w:w="14444" w:type="dxa"/>
        <w:tblLayout w:type="fixed"/>
        <w:tblLook w:val="04A0" w:firstRow="1" w:lastRow="0" w:firstColumn="1" w:lastColumn="0" w:noHBand="0" w:noVBand="1"/>
      </w:tblPr>
      <w:tblGrid>
        <w:gridCol w:w="5098"/>
        <w:gridCol w:w="1833"/>
        <w:gridCol w:w="1701"/>
        <w:gridCol w:w="3119"/>
        <w:gridCol w:w="2693"/>
      </w:tblGrid>
      <w:tr w:rsidR="0073315C" w:rsidRPr="00B536C0" w14:paraId="3A3B07C0" w14:textId="77777777" w:rsidTr="00B536C0"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DA1C5" w14:textId="77777777" w:rsidR="00F13CD8" w:rsidRPr="00B536C0" w:rsidRDefault="00F13CD8" w:rsidP="0032586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36C0">
              <w:rPr>
                <w:rFonts w:asciiTheme="majorHAnsi" w:hAnsiTheme="majorHAnsi" w:cstheme="majorHAnsi"/>
                <w:b/>
                <w:sz w:val="20"/>
                <w:szCs w:val="20"/>
              </w:rPr>
              <w:t>Uppgift i kronologi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E10E" w14:textId="2DD9EBC1" w:rsidR="00F13CD8" w:rsidRPr="00B536C0" w:rsidRDefault="006B7A69" w:rsidP="0078566F">
            <w:pPr>
              <w:ind w:left="3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36C0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="00F13CD8" w:rsidRPr="00B536C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atum </w:t>
            </w:r>
            <w:r w:rsidR="00B536C0">
              <w:rPr>
                <w:rFonts w:asciiTheme="majorHAnsi" w:hAnsiTheme="majorHAnsi" w:cstheme="majorHAnsi"/>
                <w:b/>
                <w:sz w:val="20"/>
                <w:szCs w:val="20"/>
              </w:rPr>
              <w:t>uppstart</w:t>
            </w:r>
            <w:r w:rsidR="00F13CD8" w:rsidRPr="00B536C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/färdigt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3A4E5" w14:textId="48BABCB4" w:rsidR="00F13CD8" w:rsidRPr="00B536C0" w:rsidRDefault="00A534E3" w:rsidP="0032586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36C0">
              <w:rPr>
                <w:rFonts w:asciiTheme="majorHAnsi" w:hAnsiTheme="majorHAnsi" w:cstheme="majorHAnsi"/>
                <w:b/>
                <w:sz w:val="20"/>
                <w:szCs w:val="20"/>
              </w:rPr>
              <w:t>Ansvar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686E4" w14:textId="3EE62526" w:rsidR="00F13CD8" w:rsidRPr="00B536C0" w:rsidRDefault="007801D2" w:rsidP="0036191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36C0">
              <w:rPr>
                <w:rFonts w:asciiTheme="majorHAnsi" w:hAnsiTheme="majorHAnsi" w:cstheme="majorHAnsi"/>
                <w:b/>
                <w:sz w:val="20"/>
                <w:szCs w:val="20"/>
              </w:rPr>
              <w:t>Berör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D8B6F" w14:textId="3084E0F3" w:rsidR="00F13CD8" w:rsidRPr="00B536C0" w:rsidRDefault="00F13CD8" w:rsidP="0036191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36C0">
              <w:rPr>
                <w:rFonts w:asciiTheme="majorHAnsi" w:hAnsiTheme="majorHAnsi" w:cstheme="majorHAnsi"/>
                <w:b/>
                <w:sz w:val="20"/>
                <w:szCs w:val="20"/>
              </w:rPr>
              <w:t>Kommentar/anmärkning</w:t>
            </w:r>
          </w:p>
        </w:tc>
      </w:tr>
      <w:tr w:rsidR="0073315C" w:rsidRPr="00B536C0" w14:paraId="38A6935A" w14:textId="77777777" w:rsidTr="00B536C0">
        <w:tc>
          <w:tcPr>
            <w:tcW w:w="5098" w:type="dxa"/>
            <w:tcBorders>
              <w:top w:val="single" w:sz="12" w:space="0" w:color="auto"/>
            </w:tcBorders>
          </w:tcPr>
          <w:p w14:paraId="12F488EC" w14:textId="77777777" w:rsidR="00B45492" w:rsidRPr="00B536C0" w:rsidRDefault="00B45492" w:rsidP="0036191F">
            <w:pPr>
              <w:rPr>
                <w:b/>
                <w:bCs/>
                <w:sz w:val="20"/>
                <w:szCs w:val="20"/>
              </w:rPr>
            </w:pPr>
          </w:p>
          <w:p w14:paraId="7A919FFE" w14:textId="2BEBDFC6" w:rsidR="0078566F" w:rsidRPr="00B536C0" w:rsidRDefault="0078566F" w:rsidP="0036191F">
            <w:pPr>
              <w:rPr>
                <w:b/>
                <w:bCs/>
                <w:sz w:val="20"/>
                <w:szCs w:val="20"/>
              </w:rPr>
            </w:pPr>
            <w:r w:rsidRPr="00B536C0">
              <w:rPr>
                <w:b/>
                <w:bCs/>
                <w:sz w:val="20"/>
                <w:szCs w:val="20"/>
              </w:rPr>
              <w:t>Självvärdering</w:t>
            </w:r>
          </w:p>
        </w:tc>
        <w:tc>
          <w:tcPr>
            <w:tcW w:w="1833" w:type="dxa"/>
            <w:tcBorders>
              <w:top w:val="single" w:sz="12" w:space="0" w:color="auto"/>
            </w:tcBorders>
          </w:tcPr>
          <w:p w14:paraId="3FB3BF8C" w14:textId="77777777" w:rsidR="0078566F" w:rsidRPr="00B536C0" w:rsidRDefault="0078566F" w:rsidP="0078566F">
            <w:pPr>
              <w:ind w:left="3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DC82377" w14:textId="77777777" w:rsidR="0078566F" w:rsidRPr="00B536C0" w:rsidRDefault="0078566F" w:rsidP="0006410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205829E" w14:textId="77777777" w:rsidR="0078566F" w:rsidRPr="00B536C0" w:rsidRDefault="0078566F" w:rsidP="0006410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870C0F1" w14:textId="77777777" w:rsidR="0078566F" w:rsidRPr="00B536C0" w:rsidRDefault="0078566F" w:rsidP="0006410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3315C" w:rsidRPr="00B536C0" w14:paraId="68FF7D77" w14:textId="77777777" w:rsidTr="00B536C0">
        <w:tc>
          <w:tcPr>
            <w:tcW w:w="5098" w:type="dxa"/>
          </w:tcPr>
          <w:p w14:paraId="618C38B3" w14:textId="3DBCB4A1" w:rsidR="00F13CD8" w:rsidRPr="00CB7BD7" w:rsidRDefault="00F13CD8" w:rsidP="0036191F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Gemensamt uppstartsmöte för de utbildningar som ska utvärderas under läsåret.</w:t>
            </w:r>
          </w:p>
        </w:tc>
        <w:tc>
          <w:tcPr>
            <w:tcW w:w="1833" w:type="dxa"/>
          </w:tcPr>
          <w:p w14:paraId="5B680863" w14:textId="5493425F" w:rsidR="00F13CD8" w:rsidRPr="00CB7BD7" w:rsidRDefault="006B7A69" w:rsidP="006B7A69">
            <w:pPr>
              <w:ind w:left="31"/>
              <w:jc w:val="both"/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September/oktober</w:t>
            </w:r>
          </w:p>
        </w:tc>
        <w:tc>
          <w:tcPr>
            <w:tcW w:w="1701" w:type="dxa"/>
          </w:tcPr>
          <w:p w14:paraId="4116A43E" w14:textId="6E60943B" w:rsidR="00F13CD8" w:rsidRPr="00CB7BD7" w:rsidRDefault="00A534E3" w:rsidP="0006410E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Kvalitetssamordnare/ansvarig handläggare</w:t>
            </w:r>
          </w:p>
        </w:tc>
        <w:tc>
          <w:tcPr>
            <w:tcW w:w="3119" w:type="dxa"/>
          </w:tcPr>
          <w:p w14:paraId="59823D12" w14:textId="0CA96862" w:rsidR="00F13CD8" w:rsidRPr="00CB7BD7" w:rsidRDefault="00A534E3" w:rsidP="0006410E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Prefekt</w:t>
            </w:r>
            <w:r w:rsidR="007801D2" w:rsidRPr="00CB7BD7">
              <w:rPr>
                <w:i/>
                <w:iCs/>
                <w:sz w:val="20"/>
                <w:szCs w:val="20"/>
              </w:rPr>
              <w:t>/vicerektor för forskning</w:t>
            </w:r>
            <w:r w:rsidRPr="00CB7BD7">
              <w:rPr>
                <w:i/>
                <w:iCs/>
                <w:sz w:val="20"/>
                <w:szCs w:val="20"/>
              </w:rPr>
              <w:t>, självvärderingsansvarig, arbetsgrupp, studenter/doktorander</w:t>
            </w:r>
          </w:p>
        </w:tc>
        <w:tc>
          <w:tcPr>
            <w:tcW w:w="2693" w:type="dxa"/>
          </w:tcPr>
          <w:p w14:paraId="1CA7B60B" w14:textId="224BE071" w:rsidR="00F13CD8" w:rsidRPr="00B536C0" w:rsidRDefault="00F13CD8" w:rsidP="0006410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3315C" w:rsidRPr="00B536C0" w14:paraId="57FCF7DD" w14:textId="77777777" w:rsidTr="00B536C0">
        <w:tc>
          <w:tcPr>
            <w:tcW w:w="5098" w:type="dxa"/>
          </w:tcPr>
          <w:p w14:paraId="40E590AF" w14:textId="3279E915" w:rsidR="00F13CD8" w:rsidRPr="00B536C0" w:rsidRDefault="007801D2" w:rsidP="0036191F">
            <w:pPr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lastRenderedPageBreak/>
              <w:t xml:space="preserve">Avstämning självvärderingsamsvarig och </w:t>
            </w:r>
            <w:r w:rsidR="00CA7B21">
              <w:rPr>
                <w:sz w:val="20"/>
                <w:szCs w:val="20"/>
              </w:rPr>
              <w:t>ansvarig handläggare</w:t>
            </w:r>
            <w:r w:rsidRPr="00B536C0">
              <w:rPr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14:paraId="41EC62E4" w14:textId="58084F4F" w:rsidR="00F13CD8" w:rsidRPr="00B536C0" w:rsidRDefault="00F13CD8" w:rsidP="0078566F">
            <w:pPr>
              <w:ind w:left="3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19C5BB" w14:textId="57BD1412" w:rsidR="00F13CD8" w:rsidRPr="00B536C0" w:rsidRDefault="00F13CD8" w:rsidP="0006410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F304348" w14:textId="77777777" w:rsidR="00F13CD8" w:rsidRPr="00B536C0" w:rsidRDefault="00F13CD8" w:rsidP="0006410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49A8C16" w14:textId="59D609D3" w:rsidR="00F13CD8" w:rsidRPr="00B536C0" w:rsidRDefault="00F13CD8" w:rsidP="0006410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3315C" w:rsidRPr="00B536C0" w14:paraId="2E84ADAD" w14:textId="77777777" w:rsidTr="00B536C0">
        <w:tc>
          <w:tcPr>
            <w:tcW w:w="5098" w:type="dxa"/>
          </w:tcPr>
          <w:p w14:paraId="6C8990E0" w14:textId="125416B5" w:rsidR="00E851EB" w:rsidRPr="00B536C0" w:rsidRDefault="007801D2" w:rsidP="00B57AA4">
            <w:pPr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 xml:space="preserve">Självvärderingsavsvarig </w:t>
            </w:r>
            <w:r w:rsidR="00CA7B21">
              <w:rPr>
                <w:sz w:val="20"/>
                <w:szCs w:val="20"/>
              </w:rPr>
              <w:t>och ansvarig handläggare tar</w:t>
            </w:r>
            <w:r w:rsidRPr="00B536C0">
              <w:rPr>
                <w:sz w:val="20"/>
                <w:szCs w:val="20"/>
              </w:rPr>
              <w:t xml:space="preserve"> </w:t>
            </w:r>
            <w:r w:rsidR="00816DF7">
              <w:rPr>
                <w:sz w:val="20"/>
                <w:szCs w:val="20"/>
              </w:rPr>
              <w:t xml:space="preserve">fram </w:t>
            </w:r>
            <w:r w:rsidRPr="00B536C0">
              <w:rPr>
                <w:sz w:val="20"/>
                <w:szCs w:val="20"/>
              </w:rPr>
              <w:t>en detal</w:t>
            </w:r>
            <w:r w:rsidRPr="00B536C0">
              <w:rPr>
                <w:sz w:val="20"/>
                <w:szCs w:val="20"/>
              </w:rPr>
              <w:softHyphen/>
              <w:t>jerad aktivi</w:t>
            </w:r>
            <w:r w:rsidRPr="00B536C0">
              <w:rPr>
                <w:sz w:val="20"/>
                <w:szCs w:val="20"/>
              </w:rPr>
              <w:softHyphen/>
              <w:t>tets- och tidsplan för utvär</w:t>
            </w:r>
            <w:r w:rsidRPr="00B536C0">
              <w:rPr>
                <w:sz w:val="20"/>
                <w:szCs w:val="20"/>
              </w:rPr>
              <w:softHyphen/>
              <w:t>de</w:t>
            </w:r>
            <w:r w:rsidRPr="00B536C0">
              <w:rPr>
                <w:sz w:val="20"/>
                <w:szCs w:val="20"/>
              </w:rPr>
              <w:softHyphen/>
              <w:t>ringen i sin helhet.</w:t>
            </w:r>
          </w:p>
        </w:tc>
        <w:tc>
          <w:tcPr>
            <w:tcW w:w="1833" w:type="dxa"/>
          </w:tcPr>
          <w:p w14:paraId="7487D463" w14:textId="77777777" w:rsidR="00E851EB" w:rsidRPr="00B536C0" w:rsidRDefault="00E851EB" w:rsidP="0078566F">
            <w:pPr>
              <w:ind w:left="31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EBD347" w14:textId="1F15C9CF" w:rsidR="00E851EB" w:rsidRPr="00B536C0" w:rsidDel="00E02B24" w:rsidRDefault="007801D2" w:rsidP="001E561C">
            <w:pPr>
              <w:spacing w:line="240" w:lineRule="auto"/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>Självvärderings-ansvarig</w:t>
            </w:r>
            <w:r w:rsidR="00CA7B21">
              <w:rPr>
                <w:sz w:val="20"/>
                <w:szCs w:val="20"/>
              </w:rPr>
              <w:t xml:space="preserve"> och ansvarig handläggare</w:t>
            </w:r>
          </w:p>
        </w:tc>
        <w:tc>
          <w:tcPr>
            <w:tcW w:w="3119" w:type="dxa"/>
          </w:tcPr>
          <w:p w14:paraId="07150145" w14:textId="77777777" w:rsidR="00E851EB" w:rsidRPr="00B536C0" w:rsidRDefault="00E851EB" w:rsidP="001E56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BDE6991" w14:textId="77777777" w:rsidR="00E851EB" w:rsidRPr="00B536C0" w:rsidRDefault="00E851EB" w:rsidP="001E56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3315C" w:rsidRPr="00B536C0" w14:paraId="27AD5603" w14:textId="77777777" w:rsidTr="00B536C0">
        <w:tc>
          <w:tcPr>
            <w:tcW w:w="5098" w:type="dxa"/>
          </w:tcPr>
          <w:p w14:paraId="20CEF1B8" w14:textId="7996CF26" w:rsidR="00F13CD8" w:rsidRPr="00CB7BD7" w:rsidRDefault="00927A16" w:rsidP="00B57AA4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 xml:space="preserve">Ansvarig handläggare tillhandahåller </w:t>
            </w:r>
            <w:r w:rsidR="00B45492" w:rsidRPr="00CB7BD7">
              <w:rPr>
                <w:i/>
                <w:iCs/>
                <w:sz w:val="20"/>
                <w:szCs w:val="20"/>
              </w:rPr>
              <w:t xml:space="preserve">obligatoriska bilagor (se Riktlinjer för utbildningsutvärderingar). </w:t>
            </w:r>
          </w:p>
        </w:tc>
        <w:tc>
          <w:tcPr>
            <w:tcW w:w="1833" w:type="dxa"/>
          </w:tcPr>
          <w:p w14:paraId="3E1BDBB6" w14:textId="312CD150" w:rsidR="00F13CD8" w:rsidRPr="00CB7BD7" w:rsidRDefault="00F13CD8" w:rsidP="0078566F">
            <w:pPr>
              <w:ind w:left="31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4D1F1A" w14:textId="0205287A" w:rsidR="00F13CD8" w:rsidRPr="00CB7BD7" w:rsidDel="00E02B24" w:rsidRDefault="007801D2" w:rsidP="001E561C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Ansvarig handläggare</w:t>
            </w:r>
          </w:p>
        </w:tc>
        <w:tc>
          <w:tcPr>
            <w:tcW w:w="3119" w:type="dxa"/>
          </w:tcPr>
          <w:p w14:paraId="05958658" w14:textId="77777777" w:rsidR="00F13CD8" w:rsidRPr="00B536C0" w:rsidRDefault="00F13CD8" w:rsidP="001E56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DC8B3FA" w14:textId="3AF5DFBF" w:rsidR="00F13CD8" w:rsidRPr="00B536C0" w:rsidRDefault="00F13CD8" w:rsidP="001E56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A7B21" w:rsidRPr="00B536C0" w14:paraId="55834AC8" w14:textId="77777777" w:rsidTr="00B536C0">
        <w:tc>
          <w:tcPr>
            <w:tcW w:w="5098" w:type="dxa"/>
          </w:tcPr>
          <w:p w14:paraId="7CF02011" w14:textId="5785CCBC" w:rsidR="00CA7B21" w:rsidRPr="00CB7BD7" w:rsidRDefault="00CA7B21" w:rsidP="00CC5F3C">
            <w:pPr>
              <w:rPr>
                <w:i/>
                <w:iCs/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>Självvärderingsansvarig och arbetsgrupp fördelar arbetet sig emellan och skriver texter för respektive kriterium.</w:t>
            </w:r>
          </w:p>
        </w:tc>
        <w:tc>
          <w:tcPr>
            <w:tcW w:w="1833" w:type="dxa"/>
          </w:tcPr>
          <w:p w14:paraId="230B2D21" w14:textId="77777777" w:rsidR="00CA7B21" w:rsidRPr="00B536C0" w:rsidRDefault="00CA7B21" w:rsidP="0078566F">
            <w:pPr>
              <w:ind w:left="31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F15B0" w14:textId="77777777" w:rsidR="00CA7B21" w:rsidRPr="00B536C0" w:rsidRDefault="00CA7B21" w:rsidP="001E56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98004CF" w14:textId="77777777" w:rsidR="00CA7B21" w:rsidRPr="00B536C0" w:rsidDel="00E02B24" w:rsidRDefault="00CA7B21" w:rsidP="001E56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456D69" w14:textId="77777777" w:rsidR="00CA7B21" w:rsidRPr="00B536C0" w:rsidDel="00E02B24" w:rsidRDefault="00CA7B21" w:rsidP="001E56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3315C" w:rsidRPr="00B536C0" w14:paraId="1B8D2C8E" w14:textId="77777777" w:rsidTr="00B536C0">
        <w:tc>
          <w:tcPr>
            <w:tcW w:w="5098" w:type="dxa"/>
          </w:tcPr>
          <w:p w14:paraId="41DEC2FE" w14:textId="608BB1F7" w:rsidR="00F13CD8" w:rsidRPr="00CB7BD7" w:rsidRDefault="00927A16" w:rsidP="00CC5F3C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Ansvarig handläggare tillhandahåller underlag till självvärderingsrapporten (se Riktlinjer för utbildningsutvärderingar</w:t>
            </w:r>
            <w:r w:rsidR="00CA1303" w:rsidRPr="00CB7BD7">
              <w:rPr>
                <w:i/>
                <w:iCs/>
                <w:sz w:val="20"/>
                <w:szCs w:val="20"/>
              </w:rPr>
              <w:t xml:space="preserve"> och mall för självvärderingsrapport</w:t>
            </w:r>
            <w:r w:rsidRPr="00CB7BD7">
              <w:rPr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1833" w:type="dxa"/>
          </w:tcPr>
          <w:p w14:paraId="19EB69A9" w14:textId="77777777" w:rsidR="00F13CD8" w:rsidRPr="007E068F" w:rsidRDefault="00F13CD8" w:rsidP="0078566F">
            <w:pPr>
              <w:ind w:left="31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AED40" w14:textId="5A1946BA" w:rsidR="00F13CD8" w:rsidRPr="007E068F" w:rsidDel="00E02B24" w:rsidRDefault="007801D2" w:rsidP="001E561C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7E068F">
              <w:rPr>
                <w:i/>
                <w:iCs/>
                <w:sz w:val="20"/>
                <w:szCs w:val="20"/>
              </w:rPr>
              <w:t>Ansvarig handläggare</w:t>
            </w:r>
          </w:p>
        </w:tc>
        <w:tc>
          <w:tcPr>
            <w:tcW w:w="3119" w:type="dxa"/>
          </w:tcPr>
          <w:p w14:paraId="0D51BFA8" w14:textId="77777777" w:rsidR="00F13CD8" w:rsidRPr="00B536C0" w:rsidDel="00E02B24" w:rsidRDefault="00F13CD8" w:rsidP="001E56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74134A2" w14:textId="544F9D48" w:rsidR="00F13CD8" w:rsidRPr="00B536C0" w:rsidDel="00E02B24" w:rsidRDefault="00F13CD8" w:rsidP="001E56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3315C" w:rsidRPr="00B536C0" w14:paraId="060E1C34" w14:textId="77777777" w:rsidTr="00B536C0">
        <w:tc>
          <w:tcPr>
            <w:tcW w:w="5098" w:type="dxa"/>
          </w:tcPr>
          <w:p w14:paraId="5F31B39F" w14:textId="09EF8E25" w:rsidR="00CA1303" w:rsidRPr="00B536C0" w:rsidRDefault="00CA1303" w:rsidP="00CC5F3C">
            <w:pPr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 xml:space="preserve">Arbetsgruppen fyller i </w:t>
            </w:r>
            <w:r w:rsidR="007801D2" w:rsidRPr="00B536C0">
              <w:rPr>
                <w:sz w:val="20"/>
                <w:szCs w:val="20"/>
              </w:rPr>
              <w:t xml:space="preserve">den obligatoriska </w:t>
            </w:r>
            <w:r w:rsidR="00796BAC" w:rsidRPr="00B536C0">
              <w:rPr>
                <w:sz w:val="20"/>
                <w:szCs w:val="20"/>
              </w:rPr>
              <w:t>översikten över examensmål</w:t>
            </w:r>
            <w:r w:rsidRPr="00B536C0">
              <w:rPr>
                <w:sz w:val="20"/>
                <w:szCs w:val="20"/>
              </w:rPr>
              <w:t xml:space="preserve"> (se kriterium 1, mall för självvärderingsrapport)</w:t>
            </w:r>
            <w:r w:rsidR="00816DF7">
              <w:rPr>
                <w:sz w:val="20"/>
                <w:szCs w:val="20"/>
              </w:rPr>
              <w:t>.</w:t>
            </w:r>
            <w:r w:rsidRPr="00B536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</w:tcPr>
          <w:p w14:paraId="10C4B6C7" w14:textId="77777777" w:rsidR="00CA1303" w:rsidRPr="00B536C0" w:rsidRDefault="00CA1303" w:rsidP="0078566F">
            <w:pPr>
              <w:ind w:left="31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A4A5DD" w14:textId="77777777" w:rsidR="00CA1303" w:rsidRPr="00B536C0" w:rsidDel="00E02B24" w:rsidRDefault="00CA1303" w:rsidP="001E56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87C0A9D" w14:textId="77777777" w:rsidR="00CA1303" w:rsidRPr="00B536C0" w:rsidDel="00E02B24" w:rsidRDefault="00CA1303" w:rsidP="001E56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9B0287D" w14:textId="77777777" w:rsidR="00CA1303" w:rsidRPr="00B536C0" w:rsidDel="00E02B24" w:rsidRDefault="00CA1303" w:rsidP="001E561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3315C" w:rsidRPr="00B536C0" w14:paraId="49B9A34F" w14:textId="77777777" w:rsidTr="00B536C0">
        <w:tc>
          <w:tcPr>
            <w:tcW w:w="5098" w:type="dxa"/>
          </w:tcPr>
          <w:p w14:paraId="3C18F173" w14:textId="30E11D5D" w:rsidR="00F13CD8" w:rsidRPr="00B536C0" w:rsidRDefault="00F13CD8" w:rsidP="0036191F">
            <w:pPr>
              <w:rPr>
                <w:color w:val="0070C0"/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>En ”intern självvärdering” genomförs med arbetsgrupp och resterande delar av kollegiet för att få fram styrkor, utvecklings</w:t>
            </w:r>
            <w:r w:rsidRPr="00B536C0">
              <w:rPr>
                <w:sz w:val="20"/>
                <w:szCs w:val="20"/>
              </w:rPr>
              <w:softHyphen/>
              <w:t>områden</w:t>
            </w:r>
            <w:r w:rsidR="00B45492" w:rsidRPr="00B536C0">
              <w:rPr>
                <w:sz w:val="20"/>
                <w:szCs w:val="20"/>
              </w:rPr>
              <w:t xml:space="preserve"> till respektive kriterium</w:t>
            </w:r>
            <w:r w:rsidRPr="00B536C0">
              <w:rPr>
                <w:sz w:val="20"/>
                <w:szCs w:val="20"/>
              </w:rPr>
              <w:t>. Identifiera och adressera underlag till rapporten.</w:t>
            </w:r>
          </w:p>
        </w:tc>
        <w:tc>
          <w:tcPr>
            <w:tcW w:w="1833" w:type="dxa"/>
          </w:tcPr>
          <w:p w14:paraId="23F391E9" w14:textId="09564127" w:rsidR="00F13CD8" w:rsidRPr="00B536C0" w:rsidRDefault="00F13CD8" w:rsidP="0078566F">
            <w:pPr>
              <w:ind w:left="31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C208A1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76BA2DD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23155E9" w14:textId="1432441C" w:rsidR="00F13CD8" w:rsidRPr="00B536C0" w:rsidRDefault="00F13CD8" w:rsidP="00CC5F3C">
            <w:pPr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>Arbetsgrupp väljer metod uti</w:t>
            </w:r>
            <w:r w:rsidRPr="00B536C0">
              <w:rPr>
                <w:sz w:val="20"/>
                <w:szCs w:val="20"/>
              </w:rPr>
              <w:softHyphen/>
              <w:t xml:space="preserve">från vad som är mest relevant. </w:t>
            </w:r>
          </w:p>
        </w:tc>
      </w:tr>
      <w:tr w:rsidR="0073315C" w:rsidRPr="00B536C0" w14:paraId="50C1241F" w14:textId="77777777" w:rsidTr="00B536C0">
        <w:tc>
          <w:tcPr>
            <w:tcW w:w="5098" w:type="dxa"/>
          </w:tcPr>
          <w:p w14:paraId="548411A8" w14:textId="4478B329" w:rsidR="00F13CD8" w:rsidRPr="00B536C0" w:rsidRDefault="00F13CD8" w:rsidP="00E02B24">
            <w:pPr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 xml:space="preserve">Avstämning av arbetet. Arbetsgrupp, </w:t>
            </w:r>
            <w:r w:rsidR="00A534E3" w:rsidRPr="00B536C0">
              <w:rPr>
                <w:sz w:val="20"/>
                <w:szCs w:val="20"/>
              </w:rPr>
              <w:t xml:space="preserve">ansvarig </w:t>
            </w:r>
            <w:r w:rsidRPr="00B536C0">
              <w:rPr>
                <w:sz w:val="20"/>
                <w:szCs w:val="20"/>
              </w:rPr>
              <w:t>handläggare och prefekt</w:t>
            </w:r>
            <w:r w:rsidR="00A47D23" w:rsidRPr="00B536C0">
              <w:rPr>
                <w:sz w:val="20"/>
                <w:szCs w:val="20"/>
              </w:rPr>
              <w:t>/vicerektor för forskning</w:t>
            </w:r>
            <w:r w:rsidRPr="00B536C0">
              <w:rPr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14:paraId="69A63A9D" w14:textId="17E18A09" w:rsidR="00F13CD8" w:rsidRPr="00B536C0" w:rsidRDefault="00F13CD8" w:rsidP="0078566F">
            <w:pPr>
              <w:ind w:left="31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06D7F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66E9EC3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923780C" w14:textId="2753D712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</w:tr>
      <w:tr w:rsidR="0073315C" w:rsidRPr="00B536C0" w14:paraId="6D34AAF0" w14:textId="77777777" w:rsidTr="00B536C0">
        <w:tc>
          <w:tcPr>
            <w:tcW w:w="5098" w:type="dxa"/>
          </w:tcPr>
          <w:p w14:paraId="474D136F" w14:textId="30C83FF7" w:rsidR="00F13CD8" w:rsidRPr="00B536C0" w:rsidRDefault="00B45492" w:rsidP="00E02B24">
            <w:pPr>
              <w:rPr>
                <w:color w:val="0070C0"/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lastRenderedPageBreak/>
              <w:t>Utkast</w:t>
            </w:r>
            <w:r w:rsidR="00F13CD8" w:rsidRPr="00B536C0">
              <w:rPr>
                <w:sz w:val="20"/>
                <w:szCs w:val="20"/>
              </w:rPr>
              <w:t xml:space="preserve"> till självvärderingsrapport.</w:t>
            </w:r>
          </w:p>
        </w:tc>
        <w:tc>
          <w:tcPr>
            <w:tcW w:w="1833" w:type="dxa"/>
          </w:tcPr>
          <w:p w14:paraId="72EF5F0A" w14:textId="77777777" w:rsidR="00F13CD8" w:rsidRPr="00B536C0" w:rsidRDefault="00F13CD8" w:rsidP="0078566F">
            <w:pPr>
              <w:ind w:left="31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0667AF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106039C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41DFB0A" w14:textId="6CCD74C8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</w:tr>
      <w:tr w:rsidR="0073315C" w:rsidRPr="00B536C0" w14:paraId="267705EE" w14:textId="77777777" w:rsidTr="00B536C0">
        <w:tc>
          <w:tcPr>
            <w:tcW w:w="5098" w:type="dxa"/>
          </w:tcPr>
          <w:p w14:paraId="5207F44F" w14:textId="3544D0C8" w:rsidR="00F13CD8" w:rsidRPr="00B536C0" w:rsidDel="00E02B24" w:rsidRDefault="00F13CD8" w:rsidP="00CC5F3C">
            <w:pPr>
              <w:rPr>
                <w:color w:val="0070C0"/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 xml:space="preserve">Arbete med självvärderingsrapport, inkl. ev. ”remiss” </w:t>
            </w:r>
            <w:r w:rsidR="00A534E3" w:rsidRPr="00B536C0">
              <w:rPr>
                <w:sz w:val="20"/>
                <w:szCs w:val="20"/>
              </w:rPr>
              <w:t>vid</w:t>
            </w:r>
            <w:r w:rsidRPr="00B536C0">
              <w:rPr>
                <w:sz w:val="20"/>
                <w:szCs w:val="20"/>
              </w:rPr>
              <w:t xml:space="preserve"> institution</w:t>
            </w:r>
            <w:r w:rsidR="00A534E3" w:rsidRPr="00B536C0">
              <w:rPr>
                <w:sz w:val="20"/>
                <w:szCs w:val="20"/>
              </w:rPr>
              <w:t>en</w:t>
            </w:r>
            <w:r w:rsidRPr="00B536C0">
              <w:rPr>
                <w:sz w:val="20"/>
                <w:szCs w:val="20"/>
              </w:rPr>
              <w:t>/inom kollegiet, ev. synpunkter från studenter.</w:t>
            </w:r>
          </w:p>
        </w:tc>
        <w:tc>
          <w:tcPr>
            <w:tcW w:w="1833" w:type="dxa"/>
          </w:tcPr>
          <w:p w14:paraId="16345152" w14:textId="77777777" w:rsidR="00F13CD8" w:rsidRPr="00B536C0" w:rsidDel="00E02B24" w:rsidRDefault="00F13CD8" w:rsidP="0078566F">
            <w:pPr>
              <w:ind w:left="31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02429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067FC32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020695D" w14:textId="7EC54153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</w:tr>
      <w:tr w:rsidR="0073315C" w:rsidRPr="00B536C0" w14:paraId="3AD661E7" w14:textId="77777777" w:rsidTr="00B536C0">
        <w:tc>
          <w:tcPr>
            <w:tcW w:w="5098" w:type="dxa"/>
          </w:tcPr>
          <w:p w14:paraId="635C480D" w14:textId="7B39BFAA" w:rsidR="00927A16" w:rsidRPr="00B536C0" w:rsidRDefault="00CA1303" w:rsidP="00CC5F3C">
            <w:pPr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 xml:space="preserve">Ev. korrektur och synpunkter från ansvarig handläggare. </w:t>
            </w:r>
            <w:r w:rsidR="00927A16" w:rsidRPr="00B536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</w:tcPr>
          <w:p w14:paraId="6644F622" w14:textId="77777777" w:rsidR="00927A16" w:rsidRPr="00B536C0" w:rsidDel="00E02B24" w:rsidRDefault="00927A16" w:rsidP="0078566F">
            <w:pPr>
              <w:ind w:left="31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A372BB" w14:textId="77777777" w:rsidR="00927A16" w:rsidRPr="00B536C0" w:rsidRDefault="00927A16" w:rsidP="00CC5F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F755DDA" w14:textId="77777777" w:rsidR="00927A16" w:rsidRPr="00B536C0" w:rsidRDefault="00927A16" w:rsidP="00CC5F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49E6005" w14:textId="77777777" w:rsidR="00927A16" w:rsidRPr="00B536C0" w:rsidRDefault="00927A16" w:rsidP="00CC5F3C">
            <w:pPr>
              <w:rPr>
                <w:sz w:val="20"/>
                <w:szCs w:val="20"/>
              </w:rPr>
            </w:pPr>
          </w:p>
        </w:tc>
      </w:tr>
      <w:tr w:rsidR="0073315C" w:rsidRPr="00B536C0" w14:paraId="5BCA1C02" w14:textId="77777777" w:rsidTr="00B536C0">
        <w:tc>
          <w:tcPr>
            <w:tcW w:w="5098" w:type="dxa"/>
          </w:tcPr>
          <w:p w14:paraId="313C8081" w14:textId="4E6BA230" w:rsidR="00F13CD8" w:rsidRPr="00B536C0" w:rsidRDefault="00F13CD8" w:rsidP="00CC5F3C">
            <w:pPr>
              <w:rPr>
                <w:color w:val="0070C0"/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>Arbetsgruppens slutmöte (ev. tillsammans med prefekt) för färdigställande av självvärderingsrapport enligt mall. Rapport till prefekt</w:t>
            </w:r>
            <w:r w:rsidR="008F60A7" w:rsidRPr="00B536C0">
              <w:rPr>
                <w:sz w:val="20"/>
                <w:szCs w:val="20"/>
              </w:rPr>
              <w:t>/vicerektor för forskning</w:t>
            </w:r>
            <w:r w:rsidRPr="00B536C0">
              <w:rPr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14:paraId="791A99A5" w14:textId="77777777" w:rsidR="00F13CD8" w:rsidRPr="00B536C0" w:rsidDel="00E02B24" w:rsidRDefault="00F13CD8" w:rsidP="0078566F">
            <w:pPr>
              <w:ind w:left="31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854568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2513F2E" w14:textId="77777777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C460FF" w14:textId="6042EB7F" w:rsidR="00F13CD8" w:rsidRPr="00B536C0" w:rsidRDefault="00F13CD8" w:rsidP="00CC5F3C">
            <w:pPr>
              <w:rPr>
                <w:sz w:val="20"/>
                <w:szCs w:val="20"/>
              </w:rPr>
            </w:pPr>
          </w:p>
        </w:tc>
      </w:tr>
      <w:tr w:rsidR="0073315C" w:rsidRPr="00B536C0" w14:paraId="2BD11C32" w14:textId="77777777" w:rsidTr="00B536C0">
        <w:tc>
          <w:tcPr>
            <w:tcW w:w="5098" w:type="dxa"/>
          </w:tcPr>
          <w:p w14:paraId="70DF5F2F" w14:textId="1EB23CF2" w:rsidR="00F13CD8" w:rsidRPr="00B536C0" w:rsidRDefault="00F13CD8" w:rsidP="003B732A">
            <w:pPr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>Beredningsmöte/slutlig avstämning med prefekt</w:t>
            </w:r>
            <w:r w:rsidR="008F60A7" w:rsidRPr="00B536C0">
              <w:rPr>
                <w:sz w:val="20"/>
                <w:szCs w:val="20"/>
              </w:rPr>
              <w:t>/vicerektor för forskning</w:t>
            </w:r>
            <w:r w:rsidRPr="00B536C0">
              <w:rPr>
                <w:sz w:val="20"/>
                <w:szCs w:val="20"/>
              </w:rPr>
              <w:t xml:space="preserve"> inför beslut.</w:t>
            </w:r>
          </w:p>
        </w:tc>
        <w:tc>
          <w:tcPr>
            <w:tcW w:w="1833" w:type="dxa"/>
          </w:tcPr>
          <w:p w14:paraId="445385A9" w14:textId="77777777" w:rsidR="00F13CD8" w:rsidRPr="00B536C0" w:rsidRDefault="00F13CD8" w:rsidP="0078566F">
            <w:pPr>
              <w:ind w:left="3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6DE24" w14:textId="77777777" w:rsidR="00F13CD8" w:rsidRPr="00B536C0" w:rsidRDefault="00F13CD8" w:rsidP="003B73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A8535CA" w14:textId="77777777" w:rsidR="00F13CD8" w:rsidRPr="00B536C0" w:rsidRDefault="00F13CD8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33B7A56" w14:textId="01F18B9A" w:rsidR="00F13CD8" w:rsidRPr="00B536C0" w:rsidRDefault="00F13CD8" w:rsidP="003B732A">
            <w:pPr>
              <w:rPr>
                <w:sz w:val="20"/>
                <w:szCs w:val="20"/>
              </w:rPr>
            </w:pPr>
          </w:p>
        </w:tc>
      </w:tr>
      <w:tr w:rsidR="0073315C" w:rsidRPr="00B536C0" w14:paraId="23B460A6" w14:textId="77777777" w:rsidTr="00B536C0">
        <w:tc>
          <w:tcPr>
            <w:tcW w:w="5098" w:type="dxa"/>
          </w:tcPr>
          <w:p w14:paraId="76FABC36" w14:textId="1DCF04CA" w:rsidR="00F13CD8" w:rsidRPr="00CB7BD7" w:rsidRDefault="00F13CD8" w:rsidP="00CF66F7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Beslut av prefekt</w:t>
            </w:r>
            <w:r w:rsidR="008F60A7" w:rsidRPr="00CB7BD7">
              <w:rPr>
                <w:i/>
                <w:iCs/>
                <w:sz w:val="20"/>
                <w:szCs w:val="20"/>
              </w:rPr>
              <w:t>/vicerektor för forskning</w:t>
            </w:r>
            <w:r w:rsidRPr="00CB7BD7">
              <w:rPr>
                <w:i/>
                <w:iCs/>
                <w:sz w:val="20"/>
                <w:szCs w:val="20"/>
              </w:rPr>
              <w:t xml:space="preserve"> om självvärderingsrapport.</w:t>
            </w:r>
          </w:p>
        </w:tc>
        <w:tc>
          <w:tcPr>
            <w:tcW w:w="1833" w:type="dxa"/>
          </w:tcPr>
          <w:p w14:paraId="0C1363E6" w14:textId="41811BDA" w:rsidR="00F13CD8" w:rsidRPr="00CB7BD7" w:rsidRDefault="00CB7BD7" w:rsidP="0078566F">
            <w:pPr>
              <w:ind w:left="3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Senast </w:t>
            </w:r>
            <w:r w:rsidR="00A534E3" w:rsidRPr="00CB7BD7">
              <w:rPr>
                <w:i/>
                <w:iCs/>
                <w:sz w:val="20"/>
                <w:szCs w:val="20"/>
              </w:rPr>
              <w:t>31 december</w:t>
            </w:r>
          </w:p>
        </w:tc>
        <w:tc>
          <w:tcPr>
            <w:tcW w:w="1701" w:type="dxa"/>
          </w:tcPr>
          <w:p w14:paraId="2F8B44CE" w14:textId="77777777" w:rsidR="00F13CD8" w:rsidRPr="00B536C0" w:rsidRDefault="00F13CD8" w:rsidP="003B73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66D0A3D" w14:textId="77777777" w:rsidR="00F13CD8" w:rsidRPr="00B536C0" w:rsidRDefault="00F13CD8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EEC20D4" w14:textId="07E51B28" w:rsidR="00F13CD8" w:rsidRPr="00B536C0" w:rsidRDefault="00F13CD8" w:rsidP="003B732A">
            <w:pPr>
              <w:rPr>
                <w:sz w:val="20"/>
                <w:szCs w:val="20"/>
              </w:rPr>
            </w:pPr>
          </w:p>
        </w:tc>
      </w:tr>
      <w:tr w:rsidR="0073315C" w:rsidRPr="00B536C0" w14:paraId="531BAFC4" w14:textId="77777777" w:rsidTr="00B536C0">
        <w:tc>
          <w:tcPr>
            <w:tcW w:w="5098" w:type="dxa"/>
          </w:tcPr>
          <w:p w14:paraId="72199E54" w14:textId="77777777" w:rsidR="00B45492" w:rsidRPr="00B536C0" w:rsidRDefault="00B45492" w:rsidP="003B732A">
            <w:pPr>
              <w:rPr>
                <w:b/>
                <w:bCs/>
                <w:sz w:val="20"/>
                <w:szCs w:val="20"/>
              </w:rPr>
            </w:pPr>
          </w:p>
          <w:p w14:paraId="7C14B383" w14:textId="1C9DF055" w:rsidR="0078566F" w:rsidRPr="00B536C0" w:rsidRDefault="0078566F" w:rsidP="003B732A">
            <w:pPr>
              <w:rPr>
                <w:b/>
                <w:bCs/>
                <w:sz w:val="20"/>
                <w:szCs w:val="20"/>
              </w:rPr>
            </w:pPr>
            <w:r w:rsidRPr="00B536C0">
              <w:rPr>
                <w:b/>
                <w:bCs/>
                <w:sz w:val="20"/>
                <w:szCs w:val="20"/>
              </w:rPr>
              <w:t>Kollegial granskning</w:t>
            </w:r>
          </w:p>
        </w:tc>
        <w:tc>
          <w:tcPr>
            <w:tcW w:w="1833" w:type="dxa"/>
          </w:tcPr>
          <w:p w14:paraId="4137904A" w14:textId="77777777" w:rsidR="0078566F" w:rsidRPr="00B536C0" w:rsidRDefault="0078566F" w:rsidP="0078566F">
            <w:pPr>
              <w:ind w:left="3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74FB6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CA9B104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F8AD44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</w:tr>
      <w:tr w:rsidR="00472850" w:rsidRPr="00B536C0" w14:paraId="6C098D22" w14:textId="77777777" w:rsidTr="00B536C0">
        <w:tc>
          <w:tcPr>
            <w:tcW w:w="5098" w:type="dxa"/>
          </w:tcPr>
          <w:p w14:paraId="1A90CA5E" w14:textId="42F4E39F" w:rsidR="00472850" w:rsidRPr="00CB7BD7" w:rsidRDefault="00472850" w:rsidP="003B732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Informationsmöte för bedömargruppen/-</w:t>
            </w:r>
            <w:proofErr w:type="spellStart"/>
            <w:r>
              <w:rPr>
                <w:i/>
                <w:iCs/>
                <w:sz w:val="20"/>
                <w:szCs w:val="20"/>
              </w:rPr>
              <w:t>erna</w:t>
            </w:r>
            <w:proofErr w:type="spellEnd"/>
          </w:p>
        </w:tc>
        <w:tc>
          <w:tcPr>
            <w:tcW w:w="1833" w:type="dxa"/>
          </w:tcPr>
          <w:p w14:paraId="3FB027BA" w14:textId="0B15F981" w:rsidR="00472850" w:rsidRPr="00CB7BD7" w:rsidRDefault="00472850" w:rsidP="0078566F">
            <w:pPr>
              <w:ind w:left="3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Januari</w:t>
            </w:r>
          </w:p>
        </w:tc>
        <w:tc>
          <w:tcPr>
            <w:tcW w:w="1701" w:type="dxa"/>
          </w:tcPr>
          <w:p w14:paraId="63F0F185" w14:textId="5144F909" w:rsidR="00472850" w:rsidRPr="00CB7BD7" w:rsidRDefault="00060423" w:rsidP="003B732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Kvalitetssamordnare och ansvarig handläggare</w:t>
            </w:r>
          </w:p>
        </w:tc>
        <w:tc>
          <w:tcPr>
            <w:tcW w:w="3119" w:type="dxa"/>
          </w:tcPr>
          <w:p w14:paraId="2D6E6B30" w14:textId="641AF532" w:rsidR="00472850" w:rsidRPr="00CB7BD7" w:rsidRDefault="00472850" w:rsidP="003B732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Bedömargruppen/-</w:t>
            </w:r>
            <w:proofErr w:type="spellStart"/>
            <w:r>
              <w:rPr>
                <w:i/>
                <w:iCs/>
                <w:sz w:val="20"/>
                <w:szCs w:val="20"/>
              </w:rPr>
              <w:t>erna</w:t>
            </w:r>
            <w:proofErr w:type="spellEnd"/>
          </w:p>
        </w:tc>
        <w:tc>
          <w:tcPr>
            <w:tcW w:w="2693" w:type="dxa"/>
          </w:tcPr>
          <w:p w14:paraId="0012CB2F" w14:textId="5CFE2017" w:rsidR="00472850" w:rsidRDefault="00060423" w:rsidP="003B7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bör bokas in med mycket god framförhållning.</w:t>
            </w:r>
          </w:p>
        </w:tc>
      </w:tr>
      <w:tr w:rsidR="0073315C" w:rsidRPr="00B536C0" w14:paraId="43032D9C" w14:textId="77777777" w:rsidTr="00B536C0">
        <w:tc>
          <w:tcPr>
            <w:tcW w:w="5098" w:type="dxa"/>
          </w:tcPr>
          <w:p w14:paraId="61E6C754" w14:textId="1F9E796C" w:rsidR="00F13CD8" w:rsidRPr="00CB7BD7" w:rsidRDefault="00F13CD8" w:rsidP="003B732A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Självvärdering</w:t>
            </w:r>
            <w:r w:rsidR="00B536C0" w:rsidRPr="00CB7BD7">
              <w:rPr>
                <w:i/>
                <w:iCs/>
                <w:sz w:val="20"/>
                <w:szCs w:val="20"/>
              </w:rPr>
              <w:t>en</w:t>
            </w:r>
            <w:r w:rsidRPr="00CB7BD7">
              <w:rPr>
                <w:i/>
                <w:iCs/>
                <w:sz w:val="20"/>
                <w:szCs w:val="20"/>
              </w:rPr>
              <w:t xml:space="preserve"> presenteras för bedömargrupp</w:t>
            </w:r>
            <w:r w:rsidR="00B536C0" w:rsidRPr="00CB7BD7">
              <w:rPr>
                <w:i/>
                <w:iCs/>
                <w:sz w:val="20"/>
                <w:szCs w:val="20"/>
              </w:rPr>
              <w:t>en</w:t>
            </w:r>
            <w:r w:rsidRPr="00CB7BD7">
              <w:rPr>
                <w:i/>
                <w:iCs/>
                <w:sz w:val="20"/>
                <w:szCs w:val="20"/>
              </w:rPr>
              <w:t xml:space="preserve"> vid ett självvärderingsseminarium.</w:t>
            </w:r>
          </w:p>
        </w:tc>
        <w:tc>
          <w:tcPr>
            <w:tcW w:w="1833" w:type="dxa"/>
          </w:tcPr>
          <w:p w14:paraId="6D79CDB6" w14:textId="075EE55E" w:rsidR="00F13CD8" w:rsidRPr="00CB7BD7" w:rsidRDefault="0078566F" w:rsidP="0078566F">
            <w:pPr>
              <w:ind w:left="31"/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Januari</w:t>
            </w:r>
          </w:p>
        </w:tc>
        <w:tc>
          <w:tcPr>
            <w:tcW w:w="1701" w:type="dxa"/>
          </w:tcPr>
          <w:p w14:paraId="58BF9C33" w14:textId="4997F151" w:rsidR="00F13CD8" w:rsidRPr="00CB7BD7" w:rsidRDefault="00E851EB" w:rsidP="003B732A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Prefekt</w:t>
            </w:r>
            <w:r w:rsidR="00796BAC" w:rsidRPr="00CB7BD7">
              <w:rPr>
                <w:i/>
                <w:iCs/>
                <w:sz w:val="20"/>
                <w:szCs w:val="20"/>
              </w:rPr>
              <w:t>/vicerektor för forskning</w:t>
            </w:r>
          </w:p>
        </w:tc>
        <w:tc>
          <w:tcPr>
            <w:tcW w:w="3119" w:type="dxa"/>
          </w:tcPr>
          <w:p w14:paraId="521FB256" w14:textId="57F33486" w:rsidR="00F13CD8" w:rsidRPr="00CB7BD7" w:rsidRDefault="00E851EB" w:rsidP="003B732A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 xml:space="preserve">Självvärderingsansvarig, arbetsgrupp och bedömargrupp. Berörd prefekt/vicerektor för forskning, ordförande och sekreterare för Nämnden för utbildning och forskning, </w:t>
            </w:r>
            <w:r w:rsidRPr="00CB7BD7">
              <w:rPr>
                <w:i/>
                <w:iCs/>
                <w:sz w:val="20"/>
                <w:szCs w:val="20"/>
              </w:rPr>
              <w:lastRenderedPageBreak/>
              <w:t>representanter från berörd studentkår respektive doktorandkår och kvalitetssamordnare ska alltid bjudas in.</w:t>
            </w:r>
          </w:p>
        </w:tc>
        <w:tc>
          <w:tcPr>
            <w:tcW w:w="2693" w:type="dxa"/>
          </w:tcPr>
          <w:p w14:paraId="74D5A40B" w14:textId="2D2500F0" w:rsidR="00F13CD8" w:rsidRPr="00B536C0" w:rsidRDefault="003476B9" w:rsidP="003B7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Datum bör bokas in med mycket god framförhållning.</w:t>
            </w:r>
          </w:p>
        </w:tc>
      </w:tr>
      <w:tr w:rsidR="00B536C0" w:rsidRPr="00B536C0" w14:paraId="7B4C41CB" w14:textId="77777777" w:rsidTr="00B536C0">
        <w:tc>
          <w:tcPr>
            <w:tcW w:w="5098" w:type="dxa"/>
          </w:tcPr>
          <w:p w14:paraId="1D74A4BA" w14:textId="7AACA03E" w:rsidR="00B536C0" w:rsidRPr="00CB7BD7" w:rsidRDefault="00B536C0" w:rsidP="003B732A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 xml:space="preserve">Bedömarrapporten </w:t>
            </w:r>
            <w:r w:rsidR="00D50C5A" w:rsidRPr="00CB7BD7">
              <w:rPr>
                <w:i/>
                <w:iCs/>
                <w:sz w:val="20"/>
                <w:szCs w:val="20"/>
              </w:rPr>
              <w:t>delges den utbildning som har utvärderats för eventuella sakfel och missuppfattningar.</w:t>
            </w:r>
          </w:p>
        </w:tc>
        <w:tc>
          <w:tcPr>
            <w:tcW w:w="1833" w:type="dxa"/>
          </w:tcPr>
          <w:p w14:paraId="1EE040E6" w14:textId="236C53B6" w:rsidR="00B536C0" w:rsidRPr="00CB7BD7" w:rsidRDefault="00D50C5A" w:rsidP="0078566F">
            <w:pPr>
              <w:ind w:left="31"/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Mars</w:t>
            </w:r>
          </w:p>
        </w:tc>
        <w:tc>
          <w:tcPr>
            <w:tcW w:w="1701" w:type="dxa"/>
          </w:tcPr>
          <w:p w14:paraId="1C267C6B" w14:textId="45B6E0D2" w:rsidR="00B536C0" w:rsidRPr="00CB7BD7" w:rsidRDefault="00D50C5A" w:rsidP="003B732A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Ordförande för bedömargruppen</w:t>
            </w:r>
          </w:p>
        </w:tc>
        <w:tc>
          <w:tcPr>
            <w:tcW w:w="3119" w:type="dxa"/>
          </w:tcPr>
          <w:p w14:paraId="0B7FC594" w14:textId="77777777" w:rsidR="00B536C0" w:rsidRPr="00B536C0" w:rsidRDefault="00B536C0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FCB74CA" w14:textId="77777777" w:rsidR="00B536C0" w:rsidRPr="00B536C0" w:rsidRDefault="00B536C0" w:rsidP="003B732A">
            <w:pPr>
              <w:rPr>
                <w:sz w:val="20"/>
                <w:szCs w:val="20"/>
              </w:rPr>
            </w:pPr>
          </w:p>
        </w:tc>
      </w:tr>
      <w:tr w:rsidR="0073315C" w:rsidRPr="00B536C0" w14:paraId="74061149" w14:textId="77777777" w:rsidTr="00B536C0">
        <w:tc>
          <w:tcPr>
            <w:tcW w:w="5098" w:type="dxa"/>
          </w:tcPr>
          <w:p w14:paraId="6BF99E00" w14:textId="0D7CC0A7" w:rsidR="00F13CD8" w:rsidRPr="00CB7BD7" w:rsidRDefault="00F13CD8" w:rsidP="003B732A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 xml:space="preserve">Bedömargruppens rapport </w:t>
            </w:r>
            <w:r w:rsidR="00B536C0" w:rsidRPr="00CB7BD7">
              <w:rPr>
                <w:i/>
                <w:iCs/>
                <w:sz w:val="20"/>
                <w:szCs w:val="20"/>
              </w:rPr>
              <w:t>lämnas över till SKH</w:t>
            </w:r>
            <w:r w:rsidRPr="00CB7BD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14:paraId="622F4828" w14:textId="7A1EBF03" w:rsidR="00F13CD8" w:rsidRPr="00CB7BD7" w:rsidRDefault="00796BAC" w:rsidP="0078566F">
            <w:pPr>
              <w:ind w:left="31"/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April</w:t>
            </w:r>
          </w:p>
        </w:tc>
        <w:tc>
          <w:tcPr>
            <w:tcW w:w="1701" w:type="dxa"/>
          </w:tcPr>
          <w:p w14:paraId="07147059" w14:textId="66A6DD45" w:rsidR="00F13CD8" w:rsidRPr="00CB7BD7" w:rsidRDefault="00796BAC" w:rsidP="003B732A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Ordförande för bedömargruppen</w:t>
            </w:r>
          </w:p>
        </w:tc>
        <w:tc>
          <w:tcPr>
            <w:tcW w:w="3119" w:type="dxa"/>
          </w:tcPr>
          <w:p w14:paraId="7309B637" w14:textId="77777777" w:rsidR="00F13CD8" w:rsidRPr="00B536C0" w:rsidRDefault="00F13CD8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AEFFE92" w14:textId="25095B8B" w:rsidR="00F13CD8" w:rsidRPr="00B536C0" w:rsidRDefault="00F13CD8" w:rsidP="003B732A">
            <w:pPr>
              <w:rPr>
                <w:sz w:val="20"/>
                <w:szCs w:val="20"/>
              </w:rPr>
            </w:pPr>
          </w:p>
        </w:tc>
      </w:tr>
      <w:tr w:rsidR="0073315C" w:rsidRPr="00B536C0" w14:paraId="7820F196" w14:textId="77777777" w:rsidTr="00B536C0">
        <w:tc>
          <w:tcPr>
            <w:tcW w:w="5098" w:type="dxa"/>
          </w:tcPr>
          <w:p w14:paraId="76EA6044" w14:textId="565023EB" w:rsidR="00F13CD8" w:rsidRPr="00CB7BD7" w:rsidRDefault="00F13CD8" w:rsidP="00CF66F7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Bedömargruppen presenterar sin rapport</w:t>
            </w:r>
            <w:r w:rsidR="00796BAC" w:rsidRPr="00CB7BD7">
              <w:rPr>
                <w:i/>
                <w:iCs/>
                <w:sz w:val="20"/>
                <w:szCs w:val="20"/>
              </w:rPr>
              <w:t xml:space="preserve"> vid ett bedömarseminarium</w:t>
            </w:r>
            <w:r w:rsidRPr="00CB7BD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14:paraId="187C11CF" w14:textId="0A520DF7" w:rsidR="00F13CD8" w:rsidRPr="00CB7BD7" w:rsidRDefault="0078566F" w:rsidP="0078566F">
            <w:pPr>
              <w:ind w:left="31"/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April</w:t>
            </w:r>
          </w:p>
        </w:tc>
        <w:tc>
          <w:tcPr>
            <w:tcW w:w="1701" w:type="dxa"/>
          </w:tcPr>
          <w:p w14:paraId="05B33763" w14:textId="77777777" w:rsidR="00F13CD8" w:rsidRPr="00CB7BD7" w:rsidRDefault="00F13CD8" w:rsidP="003B732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67DC" w14:textId="3CC18E24" w:rsidR="00F13CD8" w:rsidRPr="00CB7BD7" w:rsidRDefault="00E851EB" w:rsidP="003B732A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Bedömargrupp, självvärderingsansvarig och arbetsgrupp. Berörd prefekt/vicerektor för forskning, ordförande och sekreterare för Nämnden för utbildning och forskning, representanter från berörd studentkår respektive doktorandkår och kvalitetssamordnare ska alltid bjudas in.</w:t>
            </w:r>
          </w:p>
        </w:tc>
        <w:tc>
          <w:tcPr>
            <w:tcW w:w="2693" w:type="dxa"/>
          </w:tcPr>
          <w:p w14:paraId="6AC3E479" w14:textId="2FF88AB4" w:rsidR="00F13CD8" w:rsidRPr="00B536C0" w:rsidRDefault="003476B9" w:rsidP="003B7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bör bokas in med mycket god framförhållning. </w:t>
            </w:r>
          </w:p>
        </w:tc>
      </w:tr>
      <w:tr w:rsidR="0073315C" w:rsidRPr="00B536C0" w14:paraId="4778B007" w14:textId="77777777" w:rsidTr="00B536C0">
        <w:tc>
          <w:tcPr>
            <w:tcW w:w="5098" w:type="dxa"/>
          </w:tcPr>
          <w:p w14:paraId="20CE785A" w14:textId="77777777" w:rsidR="00B45492" w:rsidRPr="00B536C0" w:rsidRDefault="00B45492" w:rsidP="00CF66F7">
            <w:pPr>
              <w:rPr>
                <w:b/>
                <w:bCs/>
                <w:sz w:val="20"/>
                <w:szCs w:val="20"/>
              </w:rPr>
            </w:pPr>
          </w:p>
          <w:p w14:paraId="0477B7AE" w14:textId="3D30E6D9" w:rsidR="0078566F" w:rsidRPr="00B536C0" w:rsidRDefault="0078566F" w:rsidP="00CF66F7">
            <w:pPr>
              <w:rPr>
                <w:b/>
                <w:bCs/>
                <w:sz w:val="20"/>
                <w:szCs w:val="20"/>
              </w:rPr>
            </w:pPr>
            <w:r w:rsidRPr="00B536C0">
              <w:rPr>
                <w:b/>
                <w:bCs/>
                <w:sz w:val="20"/>
                <w:szCs w:val="20"/>
              </w:rPr>
              <w:t>Åtgärder</w:t>
            </w:r>
            <w:r w:rsidR="00472850">
              <w:rPr>
                <w:b/>
                <w:bCs/>
                <w:sz w:val="20"/>
                <w:szCs w:val="20"/>
              </w:rPr>
              <w:t xml:space="preserve"> (fylls i </w:t>
            </w:r>
          </w:p>
        </w:tc>
        <w:tc>
          <w:tcPr>
            <w:tcW w:w="1833" w:type="dxa"/>
          </w:tcPr>
          <w:p w14:paraId="7FCE4B59" w14:textId="77777777" w:rsidR="0078566F" w:rsidRPr="00B536C0" w:rsidRDefault="0078566F" w:rsidP="0078566F">
            <w:pPr>
              <w:ind w:left="3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2D9DEE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9106C07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60D4E12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</w:tr>
      <w:tr w:rsidR="0073315C" w:rsidRPr="00B536C0" w14:paraId="02E49D7C" w14:textId="77777777" w:rsidTr="00B536C0">
        <w:tc>
          <w:tcPr>
            <w:tcW w:w="5098" w:type="dxa"/>
          </w:tcPr>
          <w:p w14:paraId="1D1E79AF" w14:textId="3655049A" w:rsidR="0078566F" w:rsidRPr="00CB7BD7" w:rsidRDefault="0078566F" w:rsidP="00CF66F7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CB7BD7">
              <w:rPr>
                <w:i/>
                <w:iCs/>
                <w:sz w:val="20"/>
                <w:szCs w:val="20"/>
              </w:rPr>
              <w:lastRenderedPageBreak/>
              <w:t>NUF</w:t>
            </w:r>
            <w:proofErr w:type="spellEnd"/>
            <w:r w:rsidRPr="00CB7BD7">
              <w:rPr>
                <w:i/>
                <w:iCs/>
                <w:sz w:val="20"/>
                <w:szCs w:val="20"/>
              </w:rPr>
              <w:t xml:space="preserve"> beslutar, i samråd med berörd prefekt</w:t>
            </w:r>
            <w:r w:rsidR="008F60A7" w:rsidRPr="00CB7BD7">
              <w:rPr>
                <w:i/>
                <w:iCs/>
                <w:sz w:val="20"/>
                <w:szCs w:val="20"/>
              </w:rPr>
              <w:t>/vicerektor för forskning</w:t>
            </w:r>
            <w:r w:rsidR="00B536C0" w:rsidRPr="00CB7BD7">
              <w:rPr>
                <w:i/>
                <w:iCs/>
                <w:sz w:val="20"/>
                <w:szCs w:val="20"/>
              </w:rPr>
              <w:t xml:space="preserve"> och berörd programansvarig</w:t>
            </w:r>
            <w:r w:rsidRPr="00CB7BD7">
              <w:rPr>
                <w:i/>
                <w:iCs/>
                <w:sz w:val="20"/>
                <w:szCs w:val="20"/>
              </w:rPr>
              <w:t xml:space="preserve">, om vilka åtgärder som ska vidtas samt när de ska vara genomförda. </w:t>
            </w:r>
          </w:p>
        </w:tc>
        <w:tc>
          <w:tcPr>
            <w:tcW w:w="1833" w:type="dxa"/>
          </w:tcPr>
          <w:p w14:paraId="352EF528" w14:textId="3DC1A788" w:rsidR="0078566F" w:rsidRPr="00CB7BD7" w:rsidRDefault="0078566F" w:rsidP="0078566F">
            <w:pPr>
              <w:ind w:left="31"/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Maj/juni</w:t>
            </w:r>
          </w:p>
        </w:tc>
        <w:tc>
          <w:tcPr>
            <w:tcW w:w="1701" w:type="dxa"/>
          </w:tcPr>
          <w:p w14:paraId="657FDD6A" w14:textId="03A2E9E5" w:rsidR="0078566F" w:rsidRPr="00CB7BD7" w:rsidRDefault="008F60A7" w:rsidP="003B732A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CB7BD7">
              <w:rPr>
                <w:i/>
                <w:iCs/>
                <w:sz w:val="20"/>
                <w:szCs w:val="20"/>
              </w:rPr>
              <w:t>NUF</w:t>
            </w:r>
            <w:proofErr w:type="spellEnd"/>
            <w:r w:rsidRPr="00CB7BD7">
              <w:rPr>
                <w:i/>
                <w:iCs/>
                <w:sz w:val="20"/>
                <w:szCs w:val="20"/>
              </w:rPr>
              <w:t>, prefekt/vicerektor för forskning</w:t>
            </w:r>
            <w:r w:rsidR="00CB7BD7">
              <w:rPr>
                <w:i/>
                <w:iCs/>
                <w:sz w:val="20"/>
                <w:szCs w:val="20"/>
              </w:rPr>
              <w:t xml:space="preserve"> och programansvarig</w:t>
            </w:r>
          </w:p>
        </w:tc>
        <w:tc>
          <w:tcPr>
            <w:tcW w:w="3119" w:type="dxa"/>
          </w:tcPr>
          <w:p w14:paraId="755E1C32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66CB18F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</w:tr>
      <w:tr w:rsidR="0073315C" w:rsidRPr="00B536C0" w14:paraId="73C38947" w14:textId="77777777" w:rsidTr="00B536C0">
        <w:tc>
          <w:tcPr>
            <w:tcW w:w="5098" w:type="dxa"/>
          </w:tcPr>
          <w:p w14:paraId="48102310" w14:textId="4480E9FC" w:rsidR="0078566F" w:rsidRPr="00B536C0" w:rsidRDefault="0078566F" w:rsidP="00CF66F7">
            <w:pPr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>Prefekten</w:t>
            </w:r>
            <w:r w:rsidR="007801D2" w:rsidRPr="00B536C0">
              <w:rPr>
                <w:sz w:val="20"/>
                <w:szCs w:val="20"/>
              </w:rPr>
              <w:t>/vicerektor för forskning</w:t>
            </w:r>
            <w:r w:rsidRPr="00B536C0">
              <w:rPr>
                <w:sz w:val="20"/>
                <w:szCs w:val="20"/>
              </w:rPr>
              <w:t xml:space="preserve"> utser ansvarig och arbetsgrupp</w:t>
            </w:r>
            <w:r w:rsidR="00581047">
              <w:rPr>
                <w:sz w:val="20"/>
                <w:szCs w:val="20"/>
              </w:rPr>
              <w:t xml:space="preserve"> för åtgärdsredovisningen</w:t>
            </w:r>
            <w:r w:rsidR="00AC4B14" w:rsidRPr="00B536C0">
              <w:rPr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14:paraId="2E1E01AB" w14:textId="77777777" w:rsidR="0078566F" w:rsidRPr="00B536C0" w:rsidRDefault="0078566F" w:rsidP="0078566F">
            <w:pPr>
              <w:ind w:left="3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32C354" w14:textId="06575E6C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67C4EEC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9EC92AC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</w:tr>
      <w:tr w:rsidR="0073315C" w:rsidRPr="00B536C0" w14:paraId="6271284A" w14:textId="77777777" w:rsidTr="00B536C0">
        <w:tc>
          <w:tcPr>
            <w:tcW w:w="5098" w:type="dxa"/>
          </w:tcPr>
          <w:p w14:paraId="0094A13D" w14:textId="5B06B91E" w:rsidR="0078566F" w:rsidRPr="00B536C0" w:rsidRDefault="00AC4B14" w:rsidP="00CF66F7">
            <w:pPr>
              <w:rPr>
                <w:sz w:val="20"/>
                <w:szCs w:val="20"/>
              </w:rPr>
            </w:pPr>
            <w:r w:rsidRPr="00B536C0">
              <w:rPr>
                <w:sz w:val="20"/>
                <w:szCs w:val="20"/>
              </w:rPr>
              <w:t>Arbete med åtgärderna och åtgärdsredovisningen.</w:t>
            </w:r>
          </w:p>
        </w:tc>
        <w:tc>
          <w:tcPr>
            <w:tcW w:w="1833" w:type="dxa"/>
          </w:tcPr>
          <w:p w14:paraId="60FA5F93" w14:textId="77777777" w:rsidR="0078566F" w:rsidRPr="00B536C0" w:rsidRDefault="0078566F" w:rsidP="0078566F">
            <w:pPr>
              <w:ind w:left="3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317003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3A2C75C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6C49B" w14:textId="65648FC7" w:rsidR="0078566F" w:rsidRPr="00B536C0" w:rsidRDefault="00060423" w:rsidP="003B7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Mall för åtgärdsplan finns som stöd. </w:t>
            </w:r>
          </w:p>
        </w:tc>
      </w:tr>
      <w:tr w:rsidR="0073315C" w:rsidRPr="00B536C0" w14:paraId="773F45D0" w14:textId="77777777" w:rsidTr="00B536C0">
        <w:tc>
          <w:tcPr>
            <w:tcW w:w="5098" w:type="dxa"/>
          </w:tcPr>
          <w:p w14:paraId="568B55EF" w14:textId="75250D4D" w:rsidR="0078566F" w:rsidRPr="00CB7BD7" w:rsidRDefault="00AC4B14" w:rsidP="00CF66F7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Prefekt</w:t>
            </w:r>
            <w:r w:rsidR="008F60A7" w:rsidRPr="00CB7BD7">
              <w:rPr>
                <w:i/>
                <w:iCs/>
                <w:sz w:val="20"/>
                <w:szCs w:val="20"/>
              </w:rPr>
              <w:t>/vicerektor för forskning</w:t>
            </w:r>
            <w:r w:rsidRPr="00CB7BD7">
              <w:rPr>
                <w:i/>
                <w:iCs/>
                <w:sz w:val="20"/>
                <w:szCs w:val="20"/>
              </w:rPr>
              <w:t xml:space="preserve"> fastställer åtgärdsredovisningen och lämnar över till </w:t>
            </w:r>
            <w:proofErr w:type="spellStart"/>
            <w:r w:rsidRPr="00CB7BD7">
              <w:rPr>
                <w:i/>
                <w:iCs/>
                <w:sz w:val="20"/>
                <w:szCs w:val="20"/>
              </w:rPr>
              <w:t>NUF</w:t>
            </w:r>
            <w:proofErr w:type="spellEnd"/>
            <w:r w:rsidRPr="00CB7BD7">
              <w:rPr>
                <w:i/>
                <w:iCs/>
                <w:sz w:val="20"/>
                <w:szCs w:val="20"/>
              </w:rPr>
              <w:t xml:space="preserve"> inom angiven tid.</w:t>
            </w:r>
          </w:p>
        </w:tc>
        <w:tc>
          <w:tcPr>
            <w:tcW w:w="1833" w:type="dxa"/>
          </w:tcPr>
          <w:p w14:paraId="3A6CA211" w14:textId="77777777" w:rsidR="0078566F" w:rsidRPr="00CB7BD7" w:rsidRDefault="0078566F" w:rsidP="0078566F">
            <w:pPr>
              <w:ind w:left="3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243C2" w14:textId="4F75EB21" w:rsidR="0078566F" w:rsidRPr="00CB7BD7" w:rsidRDefault="008F60A7" w:rsidP="003B732A">
            <w:pPr>
              <w:rPr>
                <w:i/>
                <w:iCs/>
                <w:sz w:val="20"/>
                <w:szCs w:val="20"/>
              </w:rPr>
            </w:pPr>
            <w:r w:rsidRPr="00CB7BD7">
              <w:rPr>
                <w:i/>
                <w:iCs/>
                <w:sz w:val="20"/>
                <w:szCs w:val="20"/>
              </w:rPr>
              <w:t>Prefekt/vicerektor för forskning</w:t>
            </w:r>
          </w:p>
        </w:tc>
        <w:tc>
          <w:tcPr>
            <w:tcW w:w="3119" w:type="dxa"/>
          </w:tcPr>
          <w:p w14:paraId="2A3E64A9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6A8728C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</w:tr>
      <w:tr w:rsidR="0073315C" w:rsidRPr="00B536C0" w14:paraId="7B409DF2" w14:textId="77777777" w:rsidTr="00B536C0">
        <w:tc>
          <w:tcPr>
            <w:tcW w:w="5098" w:type="dxa"/>
          </w:tcPr>
          <w:p w14:paraId="614A6F29" w14:textId="3205BA35" w:rsidR="0078566F" w:rsidRPr="00CB7BD7" w:rsidRDefault="00AC4B14" w:rsidP="00CF66F7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CB7BD7">
              <w:rPr>
                <w:i/>
                <w:iCs/>
                <w:sz w:val="20"/>
                <w:szCs w:val="20"/>
              </w:rPr>
              <w:t>NUF</w:t>
            </w:r>
            <w:proofErr w:type="spellEnd"/>
            <w:r w:rsidRPr="00CB7BD7">
              <w:rPr>
                <w:i/>
                <w:iCs/>
                <w:sz w:val="20"/>
                <w:szCs w:val="20"/>
              </w:rPr>
              <w:t xml:space="preserve"> beslutar om att godkänna åtgärderna. </w:t>
            </w:r>
          </w:p>
        </w:tc>
        <w:tc>
          <w:tcPr>
            <w:tcW w:w="1833" w:type="dxa"/>
          </w:tcPr>
          <w:p w14:paraId="7F975973" w14:textId="77777777" w:rsidR="0078566F" w:rsidRPr="00CB7BD7" w:rsidRDefault="0078566F" w:rsidP="0078566F">
            <w:pPr>
              <w:ind w:left="3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F7DA5" w14:textId="4673D369" w:rsidR="0078566F" w:rsidRPr="00CB7BD7" w:rsidRDefault="008F60A7" w:rsidP="003B732A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CB7BD7">
              <w:rPr>
                <w:i/>
                <w:iCs/>
                <w:sz w:val="20"/>
                <w:szCs w:val="20"/>
              </w:rPr>
              <w:t>NUF</w:t>
            </w:r>
            <w:proofErr w:type="spellEnd"/>
          </w:p>
        </w:tc>
        <w:tc>
          <w:tcPr>
            <w:tcW w:w="3119" w:type="dxa"/>
          </w:tcPr>
          <w:p w14:paraId="4094204C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DA7D91B" w14:textId="77777777" w:rsidR="0078566F" w:rsidRPr="00B536C0" w:rsidRDefault="0078566F" w:rsidP="003B732A">
            <w:pPr>
              <w:rPr>
                <w:sz w:val="20"/>
                <w:szCs w:val="20"/>
              </w:rPr>
            </w:pPr>
          </w:p>
        </w:tc>
      </w:tr>
    </w:tbl>
    <w:p w14:paraId="31F857CD" w14:textId="77777777" w:rsidR="00000B98" w:rsidRPr="00B536C0" w:rsidRDefault="00000B98" w:rsidP="00CF66F7">
      <w:pPr>
        <w:pStyle w:val="Rubrik1"/>
        <w:numPr>
          <w:ilvl w:val="0"/>
          <w:numId w:val="0"/>
        </w:numPr>
        <w:rPr>
          <w:color w:val="auto"/>
          <w:sz w:val="20"/>
          <w:szCs w:val="20"/>
        </w:rPr>
      </w:pPr>
      <w:bookmarkStart w:id="1" w:name="_Toc11142968"/>
      <w:bookmarkEnd w:id="1"/>
    </w:p>
    <w:sectPr w:rsidR="00000B98" w:rsidRPr="00B536C0" w:rsidSect="00F32EF7">
      <w:headerReference w:type="default" r:id="rId12"/>
      <w:footerReference w:type="default" r:id="rId13"/>
      <w:headerReference w:type="first" r:id="rId14"/>
      <w:footerReference w:type="first" r:id="rId15"/>
      <w:pgSz w:w="16839" w:h="11907" w:orient="landscape" w:code="9"/>
      <w:pgMar w:top="1985" w:right="709" w:bottom="1985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CF11" w14:textId="77777777" w:rsidR="00AF0293" w:rsidRDefault="00AF0293" w:rsidP="00190C50">
      <w:r>
        <w:separator/>
      </w:r>
    </w:p>
    <w:p w14:paraId="326AA741" w14:textId="77777777" w:rsidR="00AF0293" w:rsidRDefault="00AF0293"/>
  </w:endnote>
  <w:endnote w:type="continuationSeparator" w:id="0">
    <w:p w14:paraId="34BD3C3E" w14:textId="77777777" w:rsidR="00AF0293" w:rsidRDefault="00AF0293" w:rsidP="00190C50">
      <w:r>
        <w:continuationSeparator/>
      </w:r>
    </w:p>
    <w:p w14:paraId="5ABCDF34" w14:textId="77777777" w:rsidR="00AF0293" w:rsidRDefault="00AF0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nkeltabell"/>
      <w:tblW w:w="9639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 w:rsidR="008956ED" w14:paraId="1CAF8693" w14:textId="77777777" w:rsidTr="009B7977">
      <w:tc>
        <w:tcPr>
          <w:tcW w:w="3968" w:type="dxa"/>
        </w:tcPr>
        <w:p w14:paraId="296E437F" w14:textId="77777777" w:rsidR="008956ED" w:rsidRDefault="008956ED" w:rsidP="008956ED">
          <w:pPr>
            <w:pStyle w:val="Sidfot"/>
          </w:pPr>
        </w:p>
      </w:tc>
      <w:tc>
        <w:tcPr>
          <w:tcW w:w="3969" w:type="dxa"/>
        </w:tcPr>
        <w:p w14:paraId="06203575" w14:textId="0537FA8C" w:rsidR="008956ED" w:rsidRDefault="008956ED" w:rsidP="008956ED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F66F7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 \* MERGEFORMAT ">
            <w:r w:rsidR="00CF66F7">
              <w:rPr>
                <w:noProof/>
              </w:rPr>
              <w:t>3</w:t>
            </w:r>
          </w:fldSimple>
        </w:p>
      </w:tc>
    </w:tr>
  </w:tbl>
  <w:p w14:paraId="14CA6A4E" w14:textId="77777777" w:rsidR="008956ED" w:rsidRPr="00EE6948" w:rsidRDefault="008956ED" w:rsidP="008956ED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KHKantlinjer"/>
      <w:tblW w:w="9072" w:type="dxa"/>
      <w:tblInd w:w="-567" w:type="dxa"/>
      <w:tblLayout w:type="fixed"/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DD7C14" w:rsidRPr="008605FE" w14:paraId="605B1141" w14:textId="77777777" w:rsidTr="00DD7C1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937" w:type="dxa"/>
        </w:tcPr>
        <w:p w14:paraId="0924B5B2" w14:textId="77777777" w:rsidR="00DD7C14" w:rsidRDefault="008D4ADE" w:rsidP="008D4ADE">
          <w:pPr>
            <w:jc w:val="center"/>
            <w:rPr>
              <w:sz w:val="2"/>
              <w:szCs w:val="2"/>
              <w:lang w:val="en-US"/>
            </w:rPr>
          </w:pPr>
          <w:r>
            <w:rPr>
              <w:noProof/>
            </w:rPr>
            <w:drawing>
              <wp:inline distT="0" distB="0" distL="0" distR="0" wp14:anchorId="1FE6AEED" wp14:editId="6FD18E77">
                <wp:extent cx="3630168" cy="411480"/>
                <wp:effectExtent l="0" t="0" r="8890" b="7620"/>
                <wp:docPr id="33" name="Bildobjekt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Y_sidfot_SV_vekt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0168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B1CF2B" w14:textId="77777777" w:rsidR="00DD0DE4" w:rsidRPr="006C6C37" w:rsidRDefault="00DD0DE4" w:rsidP="00DD0DE4">
    <w:pPr>
      <w:pStyle w:val="Sidfot"/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11E3" w14:textId="77777777" w:rsidR="00AF0293" w:rsidRDefault="00AF0293" w:rsidP="0015432E">
      <w:pPr>
        <w:spacing w:after="0"/>
      </w:pPr>
      <w:r>
        <w:separator/>
      </w:r>
    </w:p>
  </w:footnote>
  <w:footnote w:type="continuationSeparator" w:id="0">
    <w:p w14:paraId="609DC096" w14:textId="77777777" w:rsidR="00AF0293" w:rsidRDefault="00AF0293" w:rsidP="00190C50">
      <w:r>
        <w:continuationSeparator/>
      </w:r>
    </w:p>
    <w:p w14:paraId="1EF21981" w14:textId="77777777" w:rsidR="00AF0293" w:rsidRDefault="00AF0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83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35"/>
    </w:tblGrid>
    <w:tr w:rsidR="00623910" w:rsidRPr="00FA27FD" w14:paraId="7BED041F" w14:textId="77777777" w:rsidTr="00623910">
      <w:trPr>
        <w:trHeight w:hRule="exact" w:val="170"/>
      </w:trPr>
      <w:tc>
        <w:tcPr>
          <w:tcW w:w="5835" w:type="dxa"/>
          <w:vMerge w:val="restart"/>
        </w:tcPr>
        <w:p w14:paraId="6E86C994" w14:textId="77777777" w:rsidR="00623910" w:rsidRDefault="00623910" w:rsidP="00D1105F">
          <w:r>
            <w:rPr>
              <w:noProof/>
            </w:rPr>
            <w:drawing>
              <wp:inline distT="0" distB="0" distL="0" distR="0" wp14:anchorId="0E5D7EDD" wp14:editId="33D8AB2B">
                <wp:extent cx="1542288" cy="332232"/>
                <wp:effectExtent l="0" t="0" r="127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dhuvud sid 2 SKH_StDH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288" cy="332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3910" w:rsidRPr="00FA27FD" w14:paraId="57B94080" w14:textId="77777777" w:rsidTr="00623910">
      <w:trPr>
        <w:trHeight w:hRule="exact" w:val="454"/>
      </w:trPr>
      <w:tc>
        <w:tcPr>
          <w:tcW w:w="5835" w:type="dxa"/>
          <w:vMerge/>
          <w:vAlign w:val="center"/>
        </w:tcPr>
        <w:p w14:paraId="4EC426A7" w14:textId="77777777" w:rsidR="00623910" w:rsidRDefault="00623910" w:rsidP="00D1105F">
          <w:pPr>
            <w:pStyle w:val="SidfotFet"/>
            <w:spacing w:line="240" w:lineRule="auto"/>
            <w:rPr>
              <w:noProof/>
              <w:lang w:eastAsia="sv-SE"/>
            </w:rPr>
          </w:pPr>
        </w:p>
      </w:tc>
    </w:tr>
  </w:tbl>
  <w:p w14:paraId="78EC5AFE" w14:textId="77777777" w:rsidR="00812B80" w:rsidRPr="004D620B" w:rsidRDefault="00812B80" w:rsidP="00D1105F">
    <w:pPr>
      <w:pStyle w:val="Sidhuvud"/>
      <w:spacing w:after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3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7"/>
    </w:tblGrid>
    <w:tr w:rsidR="00B47D60" w14:paraId="1C2E03DA" w14:textId="77777777" w:rsidTr="00B47D60">
      <w:trPr>
        <w:trHeight w:val="320"/>
      </w:trPr>
      <w:tc>
        <w:tcPr>
          <w:tcW w:w="4537" w:type="dxa"/>
          <w:vMerge w:val="restart"/>
        </w:tcPr>
        <w:p w14:paraId="6C47DE74" w14:textId="77777777" w:rsidR="00B47D60" w:rsidRDefault="00B47D60" w:rsidP="008605FE">
          <w:pPr>
            <w:pStyle w:val="Sidhuvud"/>
          </w:pPr>
          <w:r>
            <w:rPr>
              <w:noProof/>
            </w:rPr>
            <w:drawing>
              <wp:inline distT="0" distB="0" distL="0" distR="0" wp14:anchorId="1A2B6405" wp14:editId="0DA8CDAA">
                <wp:extent cx="2592000" cy="558356"/>
                <wp:effectExtent l="0" t="0" r="0" b="0"/>
                <wp:docPr id="32" name="Bildobjekt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dhuvud sid 2 SKH_StDH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0" cy="558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7D60" w14:paraId="0B4C2067" w14:textId="77777777" w:rsidTr="00B47D60">
      <w:trPr>
        <w:trHeight w:val="320"/>
      </w:trPr>
      <w:tc>
        <w:tcPr>
          <w:tcW w:w="4537" w:type="dxa"/>
          <w:vMerge/>
        </w:tcPr>
        <w:p w14:paraId="2C56717A" w14:textId="77777777" w:rsidR="00B47D60" w:rsidRDefault="00B47D60" w:rsidP="008605FE">
          <w:pPr>
            <w:pStyle w:val="Sidhuvud"/>
            <w:rPr>
              <w:noProof/>
            </w:rPr>
          </w:pPr>
        </w:p>
      </w:tc>
    </w:tr>
    <w:tr w:rsidR="00B47D60" w14:paraId="13DE5C9C" w14:textId="77777777" w:rsidTr="00B47D60">
      <w:trPr>
        <w:trHeight w:val="320"/>
      </w:trPr>
      <w:tc>
        <w:tcPr>
          <w:tcW w:w="4537" w:type="dxa"/>
          <w:vMerge/>
        </w:tcPr>
        <w:p w14:paraId="0283C30C" w14:textId="77777777" w:rsidR="00B47D60" w:rsidRDefault="00B47D60" w:rsidP="008605FE">
          <w:pPr>
            <w:pStyle w:val="Sidhuvud"/>
            <w:rPr>
              <w:noProof/>
            </w:rPr>
          </w:pPr>
        </w:p>
      </w:tc>
    </w:tr>
  </w:tbl>
  <w:p w14:paraId="54937775" w14:textId="77777777" w:rsidR="008605FE" w:rsidRDefault="008605FE" w:rsidP="00640EAD">
    <w:pPr>
      <w:pStyle w:val="Sidhuvud"/>
      <w:spacing w:after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F2F3F"/>
    <w:multiLevelType w:val="hybridMultilevel"/>
    <w:tmpl w:val="A3F67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582"/>
    <w:multiLevelType w:val="multilevel"/>
    <w:tmpl w:val="6D9698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B2C7DB6"/>
    <w:multiLevelType w:val="hybridMultilevel"/>
    <w:tmpl w:val="0B7E434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7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AC66E29"/>
    <w:multiLevelType w:val="hybridMultilevel"/>
    <w:tmpl w:val="51DA6F40"/>
    <w:lvl w:ilvl="0" w:tplc="BA26DF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677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C80E0A"/>
    <w:multiLevelType w:val="multilevel"/>
    <w:tmpl w:val="C0EA71E6"/>
    <w:lvl w:ilvl="0">
      <w:start w:val="1"/>
      <w:numFmt w:val="decimal"/>
      <w:pStyle w:val="Rubrik1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0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0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0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0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0" w:hanging="851"/>
      </w:pPr>
      <w:rPr>
        <w:rFonts w:hint="default"/>
      </w:rPr>
    </w:lvl>
  </w:abstractNum>
  <w:abstractNum w:abstractNumId="11" w15:restartNumberingAfterBreak="0">
    <w:nsid w:val="630E6916"/>
    <w:multiLevelType w:val="hybridMultilevel"/>
    <w:tmpl w:val="B70E3CA6"/>
    <w:lvl w:ilvl="0" w:tplc="91CEFA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370021">
    <w:abstractNumId w:val="3"/>
  </w:num>
  <w:num w:numId="2" w16cid:durableId="227690014">
    <w:abstractNumId w:val="6"/>
  </w:num>
  <w:num w:numId="3" w16cid:durableId="512574912">
    <w:abstractNumId w:val="4"/>
  </w:num>
  <w:num w:numId="4" w16cid:durableId="831216059">
    <w:abstractNumId w:val="10"/>
  </w:num>
  <w:num w:numId="5" w16cid:durableId="232545070">
    <w:abstractNumId w:val="7"/>
  </w:num>
  <w:num w:numId="6" w16cid:durableId="1647976285">
    <w:abstractNumId w:val="0"/>
  </w:num>
  <w:num w:numId="7" w16cid:durableId="1662586379">
    <w:abstractNumId w:val="2"/>
  </w:num>
  <w:num w:numId="8" w16cid:durableId="1564220967">
    <w:abstractNumId w:val="10"/>
  </w:num>
  <w:num w:numId="9" w16cid:durableId="1250965282">
    <w:abstractNumId w:val="10"/>
  </w:num>
  <w:num w:numId="10" w16cid:durableId="1438721354">
    <w:abstractNumId w:val="10"/>
  </w:num>
  <w:num w:numId="11" w16cid:durableId="117647262">
    <w:abstractNumId w:val="10"/>
  </w:num>
  <w:num w:numId="12" w16cid:durableId="1567184152">
    <w:abstractNumId w:val="9"/>
  </w:num>
  <w:num w:numId="13" w16cid:durableId="296380390">
    <w:abstractNumId w:val="11"/>
  </w:num>
  <w:num w:numId="14" w16cid:durableId="2042702169">
    <w:abstractNumId w:val="8"/>
  </w:num>
  <w:num w:numId="15" w16cid:durableId="878542571">
    <w:abstractNumId w:val="5"/>
  </w:num>
  <w:num w:numId="16" w16cid:durableId="51638666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1F"/>
    <w:rsid w:val="00000B98"/>
    <w:rsid w:val="00005588"/>
    <w:rsid w:val="00005C3A"/>
    <w:rsid w:val="00005F11"/>
    <w:rsid w:val="000109BB"/>
    <w:rsid w:val="00012E1D"/>
    <w:rsid w:val="00022CEE"/>
    <w:rsid w:val="000265B4"/>
    <w:rsid w:val="00027397"/>
    <w:rsid w:val="00031DEE"/>
    <w:rsid w:val="00032B4B"/>
    <w:rsid w:val="000365B4"/>
    <w:rsid w:val="00040301"/>
    <w:rsid w:val="00043ED5"/>
    <w:rsid w:val="0005011F"/>
    <w:rsid w:val="00051343"/>
    <w:rsid w:val="000516D2"/>
    <w:rsid w:val="00051B6D"/>
    <w:rsid w:val="00056FFC"/>
    <w:rsid w:val="00060423"/>
    <w:rsid w:val="00061EE8"/>
    <w:rsid w:val="0006410E"/>
    <w:rsid w:val="000716EE"/>
    <w:rsid w:val="00074F1D"/>
    <w:rsid w:val="00075591"/>
    <w:rsid w:val="00086334"/>
    <w:rsid w:val="00086562"/>
    <w:rsid w:val="00086E01"/>
    <w:rsid w:val="00087100"/>
    <w:rsid w:val="00093958"/>
    <w:rsid w:val="0009432B"/>
    <w:rsid w:val="0009544E"/>
    <w:rsid w:val="00097A6D"/>
    <w:rsid w:val="00097C8C"/>
    <w:rsid w:val="000A11DC"/>
    <w:rsid w:val="000A7D82"/>
    <w:rsid w:val="000C1302"/>
    <w:rsid w:val="000C5546"/>
    <w:rsid w:val="000C5EC5"/>
    <w:rsid w:val="000C5F05"/>
    <w:rsid w:val="000E328A"/>
    <w:rsid w:val="000E39A8"/>
    <w:rsid w:val="000E5862"/>
    <w:rsid w:val="000E7725"/>
    <w:rsid w:val="000E7F8C"/>
    <w:rsid w:val="000F2DC6"/>
    <w:rsid w:val="000F453E"/>
    <w:rsid w:val="000F596E"/>
    <w:rsid w:val="000F62D8"/>
    <w:rsid w:val="000F76B7"/>
    <w:rsid w:val="00100FA2"/>
    <w:rsid w:val="001067DA"/>
    <w:rsid w:val="00110565"/>
    <w:rsid w:val="00112B86"/>
    <w:rsid w:val="00112C89"/>
    <w:rsid w:val="001149B5"/>
    <w:rsid w:val="00117AC3"/>
    <w:rsid w:val="00153141"/>
    <w:rsid w:val="0015432E"/>
    <w:rsid w:val="0015572E"/>
    <w:rsid w:val="0016086C"/>
    <w:rsid w:val="00160B07"/>
    <w:rsid w:val="0016697C"/>
    <w:rsid w:val="0016740D"/>
    <w:rsid w:val="00173F59"/>
    <w:rsid w:val="00190C50"/>
    <w:rsid w:val="00192480"/>
    <w:rsid w:val="001A3E8D"/>
    <w:rsid w:val="001A6D6C"/>
    <w:rsid w:val="001B04CF"/>
    <w:rsid w:val="001B24EF"/>
    <w:rsid w:val="001B3088"/>
    <w:rsid w:val="001C4551"/>
    <w:rsid w:val="001C7BFC"/>
    <w:rsid w:val="001E07FF"/>
    <w:rsid w:val="001E561C"/>
    <w:rsid w:val="001F0B82"/>
    <w:rsid w:val="001F0DA3"/>
    <w:rsid w:val="001F6D92"/>
    <w:rsid w:val="002121F0"/>
    <w:rsid w:val="002148F6"/>
    <w:rsid w:val="00217581"/>
    <w:rsid w:val="00217FF6"/>
    <w:rsid w:val="00222DA5"/>
    <w:rsid w:val="00224FF9"/>
    <w:rsid w:val="00225AAE"/>
    <w:rsid w:val="00241369"/>
    <w:rsid w:val="00242CCA"/>
    <w:rsid w:val="002519DB"/>
    <w:rsid w:val="0025207C"/>
    <w:rsid w:val="00252ED9"/>
    <w:rsid w:val="0026727B"/>
    <w:rsid w:val="00275F83"/>
    <w:rsid w:val="002861FA"/>
    <w:rsid w:val="00286E78"/>
    <w:rsid w:val="00287643"/>
    <w:rsid w:val="002935F6"/>
    <w:rsid w:val="0029490E"/>
    <w:rsid w:val="0029555E"/>
    <w:rsid w:val="002A29D9"/>
    <w:rsid w:val="002A7B01"/>
    <w:rsid w:val="002B013B"/>
    <w:rsid w:val="002B06BD"/>
    <w:rsid w:val="002B1A4F"/>
    <w:rsid w:val="002B3F2A"/>
    <w:rsid w:val="002B7F3F"/>
    <w:rsid w:val="002C1682"/>
    <w:rsid w:val="002C2549"/>
    <w:rsid w:val="002C26C0"/>
    <w:rsid w:val="002C702D"/>
    <w:rsid w:val="002D06B7"/>
    <w:rsid w:val="002D0A31"/>
    <w:rsid w:val="002D275B"/>
    <w:rsid w:val="002D5CE0"/>
    <w:rsid w:val="002E1935"/>
    <w:rsid w:val="002E68BE"/>
    <w:rsid w:val="002E7F81"/>
    <w:rsid w:val="002F2E4D"/>
    <w:rsid w:val="002F601E"/>
    <w:rsid w:val="002F6D20"/>
    <w:rsid w:val="003100DA"/>
    <w:rsid w:val="0031157F"/>
    <w:rsid w:val="0031302F"/>
    <w:rsid w:val="00320BB4"/>
    <w:rsid w:val="00323D93"/>
    <w:rsid w:val="00326F3D"/>
    <w:rsid w:val="0033248E"/>
    <w:rsid w:val="00346089"/>
    <w:rsid w:val="003476B9"/>
    <w:rsid w:val="003506E8"/>
    <w:rsid w:val="0035207F"/>
    <w:rsid w:val="003529B0"/>
    <w:rsid w:val="0035470D"/>
    <w:rsid w:val="00355EC2"/>
    <w:rsid w:val="0036075A"/>
    <w:rsid w:val="0036191F"/>
    <w:rsid w:val="00363CD3"/>
    <w:rsid w:val="00365593"/>
    <w:rsid w:val="003702C9"/>
    <w:rsid w:val="003713CA"/>
    <w:rsid w:val="00372230"/>
    <w:rsid w:val="00372382"/>
    <w:rsid w:val="00375F56"/>
    <w:rsid w:val="003778DA"/>
    <w:rsid w:val="00381B81"/>
    <w:rsid w:val="00382A73"/>
    <w:rsid w:val="0038452A"/>
    <w:rsid w:val="00390081"/>
    <w:rsid w:val="00390311"/>
    <w:rsid w:val="003929A3"/>
    <w:rsid w:val="0039390C"/>
    <w:rsid w:val="00394B5A"/>
    <w:rsid w:val="00395630"/>
    <w:rsid w:val="00397CDB"/>
    <w:rsid w:val="003A01D4"/>
    <w:rsid w:val="003A12B1"/>
    <w:rsid w:val="003A22F0"/>
    <w:rsid w:val="003A2AAB"/>
    <w:rsid w:val="003A520D"/>
    <w:rsid w:val="003B0FDE"/>
    <w:rsid w:val="003B3726"/>
    <w:rsid w:val="003B732A"/>
    <w:rsid w:val="003D4F90"/>
    <w:rsid w:val="003E11DF"/>
    <w:rsid w:val="003E27B5"/>
    <w:rsid w:val="003E3385"/>
    <w:rsid w:val="003E7272"/>
    <w:rsid w:val="003F445E"/>
    <w:rsid w:val="003F4FB6"/>
    <w:rsid w:val="003F6440"/>
    <w:rsid w:val="003F6D69"/>
    <w:rsid w:val="003F7315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41D91"/>
    <w:rsid w:val="00442E15"/>
    <w:rsid w:val="00443B53"/>
    <w:rsid w:val="0044670E"/>
    <w:rsid w:val="00450E40"/>
    <w:rsid w:val="0045280E"/>
    <w:rsid w:val="00452CD7"/>
    <w:rsid w:val="00454F41"/>
    <w:rsid w:val="00461460"/>
    <w:rsid w:val="00466968"/>
    <w:rsid w:val="00472850"/>
    <w:rsid w:val="00474143"/>
    <w:rsid w:val="00477741"/>
    <w:rsid w:val="004777BC"/>
    <w:rsid w:val="00484B33"/>
    <w:rsid w:val="00487B91"/>
    <w:rsid w:val="00492ED6"/>
    <w:rsid w:val="00497BD8"/>
    <w:rsid w:val="004A09E8"/>
    <w:rsid w:val="004A0DD3"/>
    <w:rsid w:val="004A2B7A"/>
    <w:rsid w:val="004A5761"/>
    <w:rsid w:val="004A778B"/>
    <w:rsid w:val="004B091C"/>
    <w:rsid w:val="004B27DE"/>
    <w:rsid w:val="004B461F"/>
    <w:rsid w:val="004C1357"/>
    <w:rsid w:val="004C31E0"/>
    <w:rsid w:val="004C3D15"/>
    <w:rsid w:val="004D2C49"/>
    <w:rsid w:val="004D35B3"/>
    <w:rsid w:val="004D4302"/>
    <w:rsid w:val="004D620B"/>
    <w:rsid w:val="004D7976"/>
    <w:rsid w:val="004E2266"/>
    <w:rsid w:val="004E280D"/>
    <w:rsid w:val="004E495D"/>
    <w:rsid w:val="004E5000"/>
    <w:rsid w:val="004E562E"/>
    <w:rsid w:val="004E6441"/>
    <w:rsid w:val="004F528B"/>
    <w:rsid w:val="004F654B"/>
    <w:rsid w:val="004F715D"/>
    <w:rsid w:val="005111C3"/>
    <w:rsid w:val="005158B7"/>
    <w:rsid w:val="005171B7"/>
    <w:rsid w:val="00521FD2"/>
    <w:rsid w:val="00525878"/>
    <w:rsid w:val="005347FE"/>
    <w:rsid w:val="00534876"/>
    <w:rsid w:val="0054196E"/>
    <w:rsid w:val="005454BB"/>
    <w:rsid w:val="00545F93"/>
    <w:rsid w:val="005474D8"/>
    <w:rsid w:val="00551B0B"/>
    <w:rsid w:val="005606CF"/>
    <w:rsid w:val="00561DE2"/>
    <w:rsid w:val="0056435D"/>
    <w:rsid w:val="00566966"/>
    <w:rsid w:val="00581047"/>
    <w:rsid w:val="00581174"/>
    <w:rsid w:val="00582D90"/>
    <w:rsid w:val="00583A9E"/>
    <w:rsid w:val="00585077"/>
    <w:rsid w:val="00591E19"/>
    <w:rsid w:val="00591E42"/>
    <w:rsid w:val="00594075"/>
    <w:rsid w:val="00594140"/>
    <w:rsid w:val="00594A9F"/>
    <w:rsid w:val="00595098"/>
    <w:rsid w:val="0059715E"/>
    <w:rsid w:val="005A741A"/>
    <w:rsid w:val="005A7FC6"/>
    <w:rsid w:val="005C540D"/>
    <w:rsid w:val="005C548A"/>
    <w:rsid w:val="005D4CDB"/>
    <w:rsid w:val="005D6100"/>
    <w:rsid w:val="005E30B9"/>
    <w:rsid w:val="005E463B"/>
    <w:rsid w:val="005E74F0"/>
    <w:rsid w:val="005F102A"/>
    <w:rsid w:val="005F152C"/>
    <w:rsid w:val="005F1EE1"/>
    <w:rsid w:val="005F295D"/>
    <w:rsid w:val="005F4882"/>
    <w:rsid w:val="005F7329"/>
    <w:rsid w:val="005F7850"/>
    <w:rsid w:val="0060394E"/>
    <w:rsid w:val="0060567F"/>
    <w:rsid w:val="006100C9"/>
    <w:rsid w:val="00611F7B"/>
    <w:rsid w:val="0061274B"/>
    <w:rsid w:val="00613022"/>
    <w:rsid w:val="006165DF"/>
    <w:rsid w:val="00617BE1"/>
    <w:rsid w:val="006214CB"/>
    <w:rsid w:val="00623910"/>
    <w:rsid w:val="00630741"/>
    <w:rsid w:val="00632711"/>
    <w:rsid w:val="006339E7"/>
    <w:rsid w:val="00640EAD"/>
    <w:rsid w:val="00642186"/>
    <w:rsid w:val="00644478"/>
    <w:rsid w:val="00645637"/>
    <w:rsid w:val="00646802"/>
    <w:rsid w:val="00650743"/>
    <w:rsid w:val="0065236C"/>
    <w:rsid w:val="00656401"/>
    <w:rsid w:val="006724C0"/>
    <w:rsid w:val="00672E7A"/>
    <w:rsid w:val="0067375F"/>
    <w:rsid w:val="00673BF7"/>
    <w:rsid w:val="00674B19"/>
    <w:rsid w:val="0067688F"/>
    <w:rsid w:val="0067798D"/>
    <w:rsid w:val="00680904"/>
    <w:rsid w:val="00686DC8"/>
    <w:rsid w:val="00694CB2"/>
    <w:rsid w:val="006A108F"/>
    <w:rsid w:val="006A6660"/>
    <w:rsid w:val="006B0E5C"/>
    <w:rsid w:val="006B7A69"/>
    <w:rsid w:val="006C054E"/>
    <w:rsid w:val="006C1663"/>
    <w:rsid w:val="006C2846"/>
    <w:rsid w:val="006C6C37"/>
    <w:rsid w:val="006D0A88"/>
    <w:rsid w:val="006D0F1C"/>
    <w:rsid w:val="006D2DA7"/>
    <w:rsid w:val="006D61AF"/>
    <w:rsid w:val="006D783F"/>
    <w:rsid w:val="006E2688"/>
    <w:rsid w:val="006E51B9"/>
    <w:rsid w:val="006E5936"/>
    <w:rsid w:val="006F2B42"/>
    <w:rsid w:val="006F43DA"/>
    <w:rsid w:val="00701BE8"/>
    <w:rsid w:val="0070342E"/>
    <w:rsid w:val="00705622"/>
    <w:rsid w:val="00707887"/>
    <w:rsid w:val="007107D0"/>
    <w:rsid w:val="00710C0E"/>
    <w:rsid w:val="00712764"/>
    <w:rsid w:val="007131E0"/>
    <w:rsid w:val="00721F2A"/>
    <w:rsid w:val="00722AD9"/>
    <w:rsid w:val="00722B03"/>
    <w:rsid w:val="00727987"/>
    <w:rsid w:val="007311C4"/>
    <w:rsid w:val="0073183C"/>
    <w:rsid w:val="0073315C"/>
    <w:rsid w:val="00737D32"/>
    <w:rsid w:val="007403E5"/>
    <w:rsid w:val="0075297E"/>
    <w:rsid w:val="00756914"/>
    <w:rsid w:val="00757EBB"/>
    <w:rsid w:val="00767F28"/>
    <w:rsid w:val="00771BF3"/>
    <w:rsid w:val="007801D2"/>
    <w:rsid w:val="00784117"/>
    <w:rsid w:val="0078566F"/>
    <w:rsid w:val="007915E7"/>
    <w:rsid w:val="00792503"/>
    <w:rsid w:val="00796BAC"/>
    <w:rsid w:val="007A3EEA"/>
    <w:rsid w:val="007A7655"/>
    <w:rsid w:val="007B528F"/>
    <w:rsid w:val="007B6E55"/>
    <w:rsid w:val="007C3BF0"/>
    <w:rsid w:val="007C4B63"/>
    <w:rsid w:val="007C624A"/>
    <w:rsid w:val="007D0170"/>
    <w:rsid w:val="007D5F1D"/>
    <w:rsid w:val="007E068F"/>
    <w:rsid w:val="007E0A5C"/>
    <w:rsid w:val="007E18F1"/>
    <w:rsid w:val="007E6B37"/>
    <w:rsid w:val="007E79DE"/>
    <w:rsid w:val="007F2DE1"/>
    <w:rsid w:val="007F4773"/>
    <w:rsid w:val="00805068"/>
    <w:rsid w:val="00812B80"/>
    <w:rsid w:val="00812D9D"/>
    <w:rsid w:val="008151DD"/>
    <w:rsid w:val="00815779"/>
    <w:rsid w:val="00816DF7"/>
    <w:rsid w:val="00817A2E"/>
    <w:rsid w:val="00825323"/>
    <w:rsid w:val="0085384C"/>
    <w:rsid w:val="00855229"/>
    <w:rsid w:val="00855499"/>
    <w:rsid w:val="008605FE"/>
    <w:rsid w:val="00862A5C"/>
    <w:rsid w:val="00871587"/>
    <w:rsid w:val="00872D9D"/>
    <w:rsid w:val="008736E7"/>
    <w:rsid w:val="00874165"/>
    <w:rsid w:val="00880C1E"/>
    <w:rsid w:val="00890363"/>
    <w:rsid w:val="00891619"/>
    <w:rsid w:val="008956ED"/>
    <w:rsid w:val="00896C7B"/>
    <w:rsid w:val="00896C82"/>
    <w:rsid w:val="008972D2"/>
    <w:rsid w:val="008A3FA8"/>
    <w:rsid w:val="008A5676"/>
    <w:rsid w:val="008B3E2E"/>
    <w:rsid w:val="008B6A62"/>
    <w:rsid w:val="008C076D"/>
    <w:rsid w:val="008C19BA"/>
    <w:rsid w:val="008C46E0"/>
    <w:rsid w:val="008D0332"/>
    <w:rsid w:val="008D4054"/>
    <w:rsid w:val="008D48B5"/>
    <w:rsid w:val="008D4ADE"/>
    <w:rsid w:val="008D5925"/>
    <w:rsid w:val="008E0AA2"/>
    <w:rsid w:val="008E6374"/>
    <w:rsid w:val="008F2E7A"/>
    <w:rsid w:val="008F35C5"/>
    <w:rsid w:val="008F444B"/>
    <w:rsid w:val="008F60A7"/>
    <w:rsid w:val="008F68EE"/>
    <w:rsid w:val="008F7867"/>
    <w:rsid w:val="00900C05"/>
    <w:rsid w:val="009055B6"/>
    <w:rsid w:val="009070F5"/>
    <w:rsid w:val="0090799C"/>
    <w:rsid w:val="00907BE1"/>
    <w:rsid w:val="00912053"/>
    <w:rsid w:val="00924FA7"/>
    <w:rsid w:val="009266F2"/>
    <w:rsid w:val="00926FE2"/>
    <w:rsid w:val="00927A16"/>
    <w:rsid w:val="0093078B"/>
    <w:rsid w:val="009307AF"/>
    <w:rsid w:val="00930EA1"/>
    <w:rsid w:val="0094429E"/>
    <w:rsid w:val="009510FB"/>
    <w:rsid w:val="00953285"/>
    <w:rsid w:val="00954F62"/>
    <w:rsid w:val="009567C4"/>
    <w:rsid w:val="00961561"/>
    <w:rsid w:val="00966CCC"/>
    <w:rsid w:val="00981D4B"/>
    <w:rsid w:val="00987735"/>
    <w:rsid w:val="00993BD0"/>
    <w:rsid w:val="009A1548"/>
    <w:rsid w:val="009A55B8"/>
    <w:rsid w:val="009A615A"/>
    <w:rsid w:val="009B098D"/>
    <w:rsid w:val="009B0AE9"/>
    <w:rsid w:val="009C0CAF"/>
    <w:rsid w:val="009C1E34"/>
    <w:rsid w:val="009C77F0"/>
    <w:rsid w:val="009D42A4"/>
    <w:rsid w:val="009D4864"/>
    <w:rsid w:val="009D5CDD"/>
    <w:rsid w:val="009E0DE7"/>
    <w:rsid w:val="009E2449"/>
    <w:rsid w:val="009E3549"/>
    <w:rsid w:val="009E4994"/>
    <w:rsid w:val="009E5722"/>
    <w:rsid w:val="009E69F0"/>
    <w:rsid w:val="009F3AF2"/>
    <w:rsid w:val="009F3E95"/>
    <w:rsid w:val="00A01592"/>
    <w:rsid w:val="00A0215C"/>
    <w:rsid w:val="00A04F53"/>
    <w:rsid w:val="00A06E80"/>
    <w:rsid w:val="00A125DF"/>
    <w:rsid w:val="00A21EDA"/>
    <w:rsid w:val="00A307C9"/>
    <w:rsid w:val="00A310B0"/>
    <w:rsid w:val="00A31DB3"/>
    <w:rsid w:val="00A3778F"/>
    <w:rsid w:val="00A42A21"/>
    <w:rsid w:val="00A46220"/>
    <w:rsid w:val="00A47391"/>
    <w:rsid w:val="00A47D23"/>
    <w:rsid w:val="00A506BF"/>
    <w:rsid w:val="00A5180D"/>
    <w:rsid w:val="00A534E3"/>
    <w:rsid w:val="00A53C1C"/>
    <w:rsid w:val="00A54EBF"/>
    <w:rsid w:val="00A5519B"/>
    <w:rsid w:val="00A56A91"/>
    <w:rsid w:val="00A64191"/>
    <w:rsid w:val="00A70032"/>
    <w:rsid w:val="00A704CB"/>
    <w:rsid w:val="00A71503"/>
    <w:rsid w:val="00A727A3"/>
    <w:rsid w:val="00A727D5"/>
    <w:rsid w:val="00A74A0A"/>
    <w:rsid w:val="00A81710"/>
    <w:rsid w:val="00A83AAB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4B14"/>
    <w:rsid w:val="00AD2591"/>
    <w:rsid w:val="00AD4C24"/>
    <w:rsid w:val="00AE78B9"/>
    <w:rsid w:val="00AE78C6"/>
    <w:rsid w:val="00AF0293"/>
    <w:rsid w:val="00AF23CA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4584"/>
    <w:rsid w:val="00B362BD"/>
    <w:rsid w:val="00B363E6"/>
    <w:rsid w:val="00B42DB4"/>
    <w:rsid w:val="00B45492"/>
    <w:rsid w:val="00B47D60"/>
    <w:rsid w:val="00B47FE1"/>
    <w:rsid w:val="00B51586"/>
    <w:rsid w:val="00B52BF3"/>
    <w:rsid w:val="00B536C0"/>
    <w:rsid w:val="00B55EDD"/>
    <w:rsid w:val="00B57AA4"/>
    <w:rsid w:val="00B63C9C"/>
    <w:rsid w:val="00B64FFA"/>
    <w:rsid w:val="00B70023"/>
    <w:rsid w:val="00B7091E"/>
    <w:rsid w:val="00B70A9B"/>
    <w:rsid w:val="00B73F0B"/>
    <w:rsid w:val="00B74537"/>
    <w:rsid w:val="00B845A5"/>
    <w:rsid w:val="00B90CDA"/>
    <w:rsid w:val="00B92795"/>
    <w:rsid w:val="00B928F3"/>
    <w:rsid w:val="00B93F85"/>
    <w:rsid w:val="00BB2B3F"/>
    <w:rsid w:val="00BB4261"/>
    <w:rsid w:val="00BB73CD"/>
    <w:rsid w:val="00BC39D8"/>
    <w:rsid w:val="00BC48A2"/>
    <w:rsid w:val="00BD32F4"/>
    <w:rsid w:val="00BE0EA5"/>
    <w:rsid w:val="00BE238C"/>
    <w:rsid w:val="00BF160D"/>
    <w:rsid w:val="00BF2DB9"/>
    <w:rsid w:val="00BF413F"/>
    <w:rsid w:val="00BF6CFB"/>
    <w:rsid w:val="00C01581"/>
    <w:rsid w:val="00C0228E"/>
    <w:rsid w:val="00C04350"/>
    <w:rsid w:val="00C047D7"/>
    <w:rsid w:val="00C06D88"/>
    <w:rsid w:val="00C1078B"/>
    <w:rsid w:val="00C11758"/>
    <w:rsid w:val="00C15E62"/>
    <w:rsid w:val="00C25B6B"/>
    <w:rsid w:val="00C30FC7"/>
    <w:rsid w:val="00C37344"/>
    <w:rsid w:val="00C41795"/>
    <w:rsid w:val="00C4417C"/>
    <w:rsid w:val="00C443C6"/>
    <w:rsid w:val="00C52296"/>
    <w:rsid w:val="00C53C53"/>
    <w:rsid w:val="00C54F6F"/>
    <w:rsid w:val="00C65DF2"/>
    <w:rsid w:val="00C65FC8"/>
    <w:rsid w:val="00C70C8F"/>
    <w:rsid w:val="00C7377D"/>
    <w:rsid w:val="00C779AC"/>
    <w:rsid w:val="00C81B55"/>
    <w:rsid w:val="00C94754"/>
    <w:rsid w:val="00C9574B"/>
    <w:rsid w:val="00C957A3"/>
    <w:rsid w:val="00C97B1C"/>
    <w:rsid w:val="00CA0585"/>
    <w:rsid w:val="00CA094D"/>
    <w:rsid w:val="00CA1303"/>
    <w:rsid w:val="00CA4CD6"/>
    <w:rsid w:val="00CA7B21"/>
    <w:rsid w:val="00CB094B"/>
    <w:rsid w:val="00CB3322"/>
    <w:rsid w:val="00CB52B9"/>
    <w:rsid w:val="00CB6966"/>
    <w:rsid w:val="00CB7BD7"/>
    <w:rsid w:val="00CC245E"/>
    <w:rsid w:val="00CC5F3C"/>
    <w:rsid w:val="00CD5DE4"/>
    <w:rsid w:val="00CE0BC9"/>
    <w:rsid w:val="00CE2E0F"/>
    <w:rsid w:val="00CF17ED"/>
    <w:rsid w:val="00CF66F7"/>
    <w:rsid w:val="00D0313F"/>
    <w:rsid w:val="00D05E76"/>
    <w:rsid w:val="00D1105F"/>
    <w:rsid w:val="00D15A5B"/>
    <w:rsid w:val="00D17A86"/>
    <w:rsid w:val="00D206AB"/>
    <w:rsid w:val="00D21722"/>
    <w:rsid w:val="00D21F8E"/>
    <w:rsid w:val="00D22D49"/>
    <w:rsid w:val="00D2396D"/>
    <w:rsid w:val="00D249BB"/>
    <w:rsid w:val="00D27F9F"/>
    <w:rsid w:val="00D325A3"/>
    <w:rsid w:val="00D41450"/>
    <w:rsid w:val="00D418D4"/>
    <w:rsid w:val="00D43B89"/>
    <w:rsid w:val="00D50C5A"/>
    <w:rsid w:val="00D54B98"/>
    <w:rsid w:val="00D61100"/>
    <w:rsid w:val="00D61BEC"/>
    <w:rsid w:val="00D64CA6"/>
    <w:rsid w:val="00D71B16"/>
    <w:rsid w:val="00D76B94"/>
    <w:rsid w:val="00D851F8"/>
    <w:rsid w:val="00D8540E"/>
    <w:rsid w:val="00D90108"/>
    <w:rsid w:val="00D9047B"/>
    <w:rsid w:val="00D94FF2"/>
    <w:rsid w:val="00DA3251"/>
    <w:rsid w:val="00DA45D8"/>
    <w:rsid w:val="00DC2529"/>
    <w:rsid w:val="00DC6F1A"/>
    <w:rsid w:val="00DD0DE4"/>
    <w:rsid w:val="00DD2D1A"/>
    <w:rsid w:val="00DD7C14"/>
    <w:rsid w:val="00DE1BDF"/>
    <w:rsid w:val="00DE2338"/>
    <w:rsid w:val="00DF20CD"/>
    <w:rsid w:val="00DF4057"/>
    <w:rsid w:val="00DF5859"/>
    <w:rsid w:val="00E01ABB"/>
    <w:rsid w:val="00E020F5"/>
    <w:rsid w:val="00E02B24"/>
    <w:rsid w:val="00E11C29"/>
    <w:rsid w:val="00E14661"/>
    <w:rsid w:val="00E16A91"/>
    <w:rsid w:val="00E21480"/>
    <w:rsid w:val="00E26435"/>
    <w:rsid w:val="00E30984"/>
    <w:rsid w:val="00E31D6F"/>
    <w:rsid w:val="00E47889"/>
    <w:rsid w:val="00E53565"/>
    <w:rsid w:val="00E56600"/>
    <w:rsid w:val="00E61E57"/>
    <w:rsid w:val="00E62655"/>
    <w:rsid w:val="00E679D3"/>
    <w:rsid w:val="00E67DE7"/>
    <w:rsid w:val="00E67E3A"/>
    <w:rsid w:val="00E728E9"/>
    <w:rsid w:val="00E74D2D"/>
    <w:rsid w:val="00E851EB"/>
    <w:rsid w:val="00E90B1B"/>
    <w:rsid w:val="00E91E30"/>
    <w:rsid w:val="00E91FD4"/>
    <w:rsid w:val="00E943B5"/>
    <w:rsid w:val="00E97A2C"/>
    <w:rsid w:val="00EA1B67"/>
    <w:rsid w:val="00EA593C"/>
    <w:rsid w:val="00EB225F"/>
    <w:rsid w:val="00EB5C98"/>
    <w:rsid w:val="00EC353C"/>
    <w:rsid w:val="00EC3E1E"/>
    <w:rsid w:val="00EC609D"/>
    <w:rsid w:val="00EC6C01"/>
    <w:rsid w:val="00ED108F"/>
    <w:rsid w:val="00ED2946"/>
    <w:rsid w:val="00EE21BB"/>
    <w:rsid w:val="00EE3977"/>
    <w:rsid w:val="00EE574E"/>
    <w:rsid w:val="00EF7C4B"/>
    <w:rsid w:val="00F009CE"/>
    <w:rsid w:val="00F037FF"/>
    <w:rsid w:val="00F05B6F"/>
    <w:rsid w:val="00F122FB"/>
    <w:rsid w:val="00F13CD8"/>
    <w:rsid w:val="00F141B3"/>
    <w:rsid w:val="00F228C7"/>
    <w:rsid w:val="00F245E3"/>
    <w:rsid w:val="00F31BC4"/>
    <w:rsid w:val="00F32980"/>
    <w:rsid w:val="00F32B10"/>
    <w:rsid w:val="00F32EF7"/>
    <w:rsid w:val="00F36CA7"/>
    <w:rsid w:val="00F37BA6"/>
    <w:rsid w:val="00F407D5"/>
    <w:rsid w:val="00F42978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6DB7"/>
    <w:rsid w:val="00F87F94"/>
    <w:rsid w:val="00F91347"/>
    <w:rsid w:val="00F9392B"/>
    <w:rsid w:val="00F94541"/>
    <w:rsid w:val="00FA02A4"/>
    <w:rsid w:val="00FA7CC4"/>
    <w:rsid w:val="00FB1247"/>
    <w:rsid w:val="00FB144A"/>
    <w:rsid w:val="00FB1FB7"/>
    <w:rsid w:val="00FB3DBC"/>
    <w:rsid w:val="00FB49F5"/>
    <w:rsid w:val="00FC0495"/>
    <w:rsid w:val="00FC3F3F"/>
    <w:rsid w:val="00FC57A0"/>
    <w:rsid w:val="00FE0704"/>
    <w:rsid w:val="00FE2254"/>
    <w:rsid w:val="00FE4C63"/>
    <w:rsid w:val="00FF07D6"/>
    <w:rsid w:val="00FF0CB5"/>
    <w:rsid w:val="00FF2628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5B2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186"/>
  </w:style>
  <w:style w:type="paragraph" w:styleId="Rubrik1">
    <w:name w:val="heading 1"/>
    <w:basedOn w:val="Normal"/>
    <w:next w:val="Normal"/>
    <w:link w:val="Rubrik1Char"/>
    <w:qFormat/>
    <w:rsid w:val="00FB144A"/>
    <w:pPr>
      <w:keepNext/>
      <w:numPr>
        <w:numId w:val="11"/>
      </w:numPr>
      <w:spacing w:before="240" w:after="40" w:line="240" w:lineRule="auto"/>
      <w:outlineLvl w:val="0"/>
    </w:pPr>
    <w:rPr>
      <w:rFonts w:ascii="Arial" w:hAnsi="Arial" w:cs="Arial"/>
      <w:b/>
      <w:bCs/>
      <w:color w:val="000000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0F76B7"/>
    <w:pPr>
      <w:keepNext/>
      <w:numPr>
        <w:ilvl w:val="1"/>
        <w:numId w:val="11"/>
      </w:numPr>
      <w:spacing w:before="240" w:line="240" w:lineRule="auto"/>
      <w:outlineLvl w:val="1"/>
    </w:pPr>
    <w:rPr>
      <w:rFonts w:ascii="Arial" w:hAnsi="Arial" w:cs="Arial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0F76B7"/>
    <w:pPr>
      <w:keepNext/>
      <w:numPr>
        <w:ilvl w:val="2"/>
        <w:numId w:val="11"/>
      </w:numPr>
      <w:spacing w:before="120" w:line="240" w:lineRule="auto"/>
      <w:outlineLvl w:val="2"/>
    </w:pPr>
    <w:rPr>
      <w:rFonts w:ascii="Arial" w:hAnsi="Arial" w:cs="Arial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qFormat/>
    <w:rsid w:val="00BE0EA5"/>
    <w:pPr>
      <w:keepNext/>
      <w:numPr>
        <w:ilvl w:val="3"/>
        <w:numId w:val="11"/>
      </w:numPr>
      <w:spacing w:before="240" w:after="40" w:line="240" w:lineRule="auto"/>
      <w:outlineLvl w:val="3"/>
    </w:pPr>
    <w:rPr>
      <w:rFonts w:ascii="Arial" w:hAnsi="Arial" w:cs="Arial"/>
      <w:bCs/>
      <w:iCs/>
      <w:color w:val="000000" w:themeColor="text1"/>
      <w:sz w:val="20"/>
    </w:rPr>
  </w:style>
  <w:style w:type="paragraph" w:styleId="Rubrik5">
    <w:name w:val="heading 5"/>
    <w:basedOn w:val="Normal"/>
    <w:next w:val="Normal"/>
    <w:link w:val="Rubrik5Char"/>
    <w:rsid w:val="00BE0EA5"/>
    <w:pPr>
      <w:keepNext/>
      <w:numPr>
        <w:ilvl w:val="4"/>
        <w:numId w:val="11"/>
      </w:numPr>
      <w:spacing w:before="240" w:after="40" w:line="240" w:lineRule="auto"/>
      <w:outlineLvl w:val="4"/>
    </w:pPr>
    <w:rPr>
      <w:rFonts w:ascii="Arial" w:hAnsi="Arial" w:cs="Arial"/>
      <w:sz w:val="20"/>
    </w:rPr>
  </w:style>
  <w:style w:type="paragraph" w:styleId="Rubrik6">
    <w:name w:val="heading 6"/>
    <w:basedOn w:val="Normal"/>
    <w:next w:val="Normal"/>
    <w:link w:val="Rubrik6Char"/>
    <w:rsid w:val="000F76B7"/>
    <w:pPr>
      <w:keepNext/>
      <w:numPr>
        <w:ilvl w:val="5"/>
        <w:numId w:val="11"/>
      </w:numPr>
      <w:spacing w:line="240" w:lineRule="auto"/>
      <w:outlineLvl w:val="5"/>
    </w:pPr>
    <w:rPr>
      <w:rFonts w:ascii="Arial" w:hAnsi="Arial" w:cs="Arial"/>
      <w:iCs/>
      <w:sz w:val="24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17A2E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17A2E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7A2E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FB144A"/>
    <w:rPr>
      <w:rFonts w:ascii="Arial" w:hAnsi="Arial" w:cs="Arial"/>
      <w:b/>
      <w:bCs/>
      <w:color w:val="000000" w:themeColor="text1"/>
      <w:sz w:val="36"/>
      <w:szCs w:val="28"/>
    </w:rPr>
  </w:style>
  <w:style w:type="character" w:customStyle="1" w:styleId="Rubrik2Char">
    <w:name w:val="Rubrik 2 Char"/>
    <w:link w:val="Rubrik2"/>
    <w:rsid w:val="000F76B7"/>
    <w:rPr>
      <w:rFonts w:ascii="Arial" w:hAnsi="Arial" w:cs="Arial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rsid w:val="000F76B7"/>
    <w:rPr>
      <w:rFonts w:ascii="Arial" w:hAnsi="Arial" w:cs="Arial"/>
      <w:b/>
      <w:bCs/>
      <w:color w:val="000000" w:themeColor="text1"/>
      <w:sz w:val="24"/>
    </w:rPr>
  </w:style>
  <w:style w:type="character" w:customStyle="1" w:styleId="Rubrik4Char">
    <w:name w:val="Rubrik 4 Char"/>
    <w:link w:val="Rubrik4"/>
    <w:rsid w:val="00BE0EA5"/>
    <w:rPr>
      <w:rFonts w:ascii="Arial" w:hAnsi="Arial" w:cs="Arial"/>
      <w:bCs/>
      <w:iCs/>
      <w:color w:val="000000" w:themeColor="text1"/>
      <w:sz w:val="20"/>
    </w:rPr>
  </w:style>
  <w:style w:type="character" w:customStyle="1" w:styleId="Rubrik5Char">
    <w:name w:val="Rubrik 5 Char"/>
    <w:link w:val="Rubrik5"/>
    <w:rsid w:val="00BE0EA5"/>
    <w:rPr>
      <w:rFonts w:ascii="Arial" w:hAnsi="Arial" w:cs="Arial"/>
      <w:sz w:val="20"/>
    </w:rPr>
  </w:style>
  <w:style w:type="character" w:customStyle="1" w:styleId="Rubrik6Char">
    <w:name w:val="Rubrik 6 Char"/>
    <w:link w:val="Rubrik6"/>
    <w:rsid w:val="000F76B7"/>
    <w:rPr>
      <w:rFonts w:ascii="Arial" w:hAnsi="Arial" w:cs="Arial"/>
      <w:iCs/>
      <w:sz w:val="24"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rsid w:val="007E0A5C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rsid w:val="008956ED"/>
    <w:pPr>
      <w:tabs>
        <w:tab w:val="center" w:pos="4680"/>
        <w:tab w:val="right" w:pos="9360"/>
      </w:tabs>
      <w:spacing w:after="0" w:line="180" w:lineRule="atLeast"/>
      <w:jc w:val="right"/>
    </w:pPr>
    <w:rPr>
      <w:rFonts w:ascii="Arial" w:hAnsi="Arial" w:cs="Arial"/>
      <w:sz w:val="16"/>
    </w:rPr>
  </w:style>
  <w:style w:type="character" w:customStyle="1" w:styleId="SidfotChar">
    <w:name w:val="Sidfot Char"/>
    <w:link w:val="Sidfot"/>
    <w:rsid w:val="008956ED"/>
    <w:rPr>
      <w:rFonts w:ascii="Arial" w:hAnsi="Arial" w:cs="Arial"/>
      <w:sz w:val="16"/>
    </w:rPr>
  </w:style>
  <w:style w:type="paragraph" w:styleId="Innehll1">
    <w:name w:val="toc 1"/>
    <w:basedOn w:val="Normal"/>
    <w:next w:val="Normal"/>
    <w:autoRedefine/>
    <w:uiPriority w:val="39"/>
    <w:rsid w:val="002F2E4D"/>
    <w:pPr>
      <w:tabs>
        <w:tab w:val="left" w:pos="567"/>
        <w:tab w:val="right" w:leader="dot" w:pos="7927"/>
      </w:tabs>
      <w:spacing w:before="120" w:after="0"/>
    </w:pPr>
    <w:rPr>
      <w:rFonts w:ascii="Arial" w:hAnsi="Arial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7D5F1D"/>
    <w:pPr>
      <w:tabs>
        <w:tab w:val="left" w:pos="1247"/>
        <w:tab w:val="right" w:leader="dot" w:pos="7927"/>
      </w:tabs>
      <w:spacing w:after="0"/>
      <w:ind w:left="567"/>
    </w:pPr>
    <w:rPr>
      <w:rFonts w:ascii="Arial" w:hAnsi="Arial" w:cs="Arial"/>
      <w:noProof/>
    </w:rPr>
  </w:style>
  <w:style w:type="paragraph" w:styleId="Innehll3">
    <w:name w:val="toc 3"/>
    <w:basedOn w:val="Normal"/>
    <w:next w:val="Normal"/>
    <w:autoRedefine/>
    <w:uiPriority w:val="39"/>
    <w:rsid w:val="007D5F1D"/>
    <w:pPr>
      <w:tabs>
        <w:tab w:val="left" w:pos="1247"/>
        <w:tab w:val="right" w:leader="dot" w:pos="7927"/>
      </w:tabs>
      <w:spacing w:after="0"/>
      <w:ind w:left="567"/>
    </w:pPr>
    <w:rPr>
      <w:rFonts w:ascii="Arial" w:hAnsi="Arial" w:cs="Arial"/>
      <w:noProof/>
    </w:rPr>
  </w:style>
  <w:style w:type="paragraph" w:styleId="Ballongtext">
    <w:name w:val="Balloon Text"/>
    <w:basedOn w:val="Normal"/>
    <w:link w:val="BallongtextChar"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17A2E"/>
    <w:rPr>
      <w:rFonts w:ascii="Tahoma" w:hAnsi="Tahoma" w:cs="Tahoma"/>
      <w:color w:val="000000" w:themeColor="text2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17A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sz w:val="24"/>
    </w:rPr>
  </w:style>
  <w:style w:type="table" w:styleId="Tabellrutnt">
    <w:name w:val="Table Grid"/>
    <w:basedOn w:val="Normaltabell"/>
    <w:uiPriority w:val="3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817A2E"/>
    <w:pPr>
      <w:ind w:left="720"/>
      <w:contextualSpacing/>
    </w:pPr>
  </w:style>
  <w:style w:type="paragraph" w:customStyle="1" w:styleId="Huvudrubrik">
    <w:name w:val="Huvudrubrik"/>
    <w:basedOn w:val="Normal"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rsid w:val="00B06994"/>
    <w:rPr>
      <w:color w:val="000000" w:themeColor="text2"/>
      <w:sz w:val="18"/>
    </w:rPr>
  </w:style>
  <w:style w:type="character" w:styleId="Fotnotsreferens">
    <w:name w:val="footnote reference"/>
    <w:basedOn w:val="Standardstycketeckensnitt"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uiPriority w:val="7"/>
    <w:rsid w:val="000F76B7"/>
    <w:pPr>
      <w:numPr>
        <w:numId w:val="0"/>
      </w:num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817A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17A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17A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rsid w:val="00642186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rsid w:val="00F141B3"/>
    <w:rPr>
      <w:sz w:val="16"/>
    </w:rPr>
  </w:style>
  <w:style w:type="paragraph" w:customStyle="1" w:styleId="FormelltextDnr">
    <w:name w:val="Formell text Dnr"/>
    <w:basedOn w:val="Formelltext"/>
    <w:rsid w:val="0029555E"/>
    <w:pPr>
      <w:spacing w:before="60"/>
    </w:pPr>
  </w:style>
  <w:style w:type="paragraph" w:customStyle="1" w:styleId="FormelltextDatum">
    <w:name w:val="Formell text Datum"/>
    <w:basedOn w:val="Formelltext"/>
    <w:rsid w:val="0029555E"/>
    <w:pPr>
      <w:spacing w:before="60"/>
    </w:pPr>
  </w:style>
  <w:style w:type="paragraph" w:customStyle="1" w:styleId="Titel">
    <w:name w:val="Titel"/>
    <w:basedOn w:val="Rubrik1"/>
    <w:qFormat/>
    <w:rsid w:val="000F76B7"/>
    <w:pPr>
      <w:numPr>
        <w:numId w:val="0"/>
      </w:numPr>
      <w:spacing w:before="840" w:after="360"/>
    </w:pPr>
    <w:rPr>
      <w:sz w:val="60"/>
    </w:rPr>
  </w:style>
  <w:style w:type="character" w:styleId="Kommentarsreferens">
    <w:name w:val="annotation reference"/>
    <w:basedOn w:val="Standardstycketeckensnitt"/>
    <w:semiHidden/>
    <w:unhideWhenUsed/>
    <w:rsid w:val="00DA325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DA32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A32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A325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A3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285abea-968e-40de-8630-e6b70e2957d0" ContentTypeId="0x01010008F589A86727424A9F3109D08805FB2404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H_Arkiv xmlns="e2e1434d-d351-456d-ac02-fadfe5c40353">false</SKH_Arkiv>
    <SKH_grafiskprofil xmlns="e2e1434d-d351-456d-ac02-fadfe5c40353">Dokumentmallar</SKH_grafiskprofi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KH mallar och grafisk profil" ma:contentTypeID="0x01010008F589A86727424A9F3109D08805FB2404000CE4833FA34AD24BBD1E12BBBBF67EDC" ma:contentTypeVersion="44" ma:contentTypeDescription="" ma:contentTypeScope="" ma:versionID="4cfb8f9745aeaedb0da2504dd63edea2">
  <xsd:schema xmlns:xsd="http://www.w3.org/2001/XMLSchema" xmlns:xs="http://www.w3.org/2001/XMLSchema" xmlns:p="http://schemas.microsoft.com/office/2006/metadata/properties" xmlns:ns2="e2e1434d-d351-456d-ac02-fadfe5c40353" targetNamespace="http://schemas.microsoft.com/office/2006/metadata/properties" ma:root="true" ma:fieldsID="b2c990fb35eab4d2c020cf87b3bbdf04" ns2:_="">
    <xsd:import namespace="e2e1434d-d351-456d-ac02-fadfe5c40353"/>
    <xsd:element name="properties">
      <xsd:complexType>
        <xsd:sequence>
          <xsd:element name="documentManagement">
            <xsd:complexType>
              <xsd:all>
                <xsd:element ref="ns2:SKH_Arkiv" minOccurs="0"/>
                <xsd:element ref="ns2:SKH_grafiskprofi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1434d-d351-456d-ac02-fadfe5c40353" elementFormDefault="qualified">
    <xsd:import namespace="http://schemas.microsoft.com/office/2006/documentManagement/types"/>
    <xsd:import namespace="http://schemas.microsoft.com/office/infopath/2007/PartnerControls"/>
    <xsd:element name="SKH_Arkiv" ma:index="8" nillable="true" ma:displayName="SKH arkiv" ma:default="0" ma:internalName="SKH_Arkiv">
      <xsd:simpleType>
        <xsd:restriction base="dms:Boolean"/>
      </xsd:simpleType>
    </xsd:element>
    <xsd:element name="SKH_grafiskprofil" ma:index="9" ma:displayName="SKH mallar och grafisk profil" ma:format="Dropdown" ma:internalName="SKH_grafiskprofil" ma:readOnly="false">
      <xsd:simpleType>
        <xsd:restriction base="dms:Choice">
          <xsd:enumeration value="Dokumentmallar"/>
          <xsd:enumeration value="Grafisk prof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AD925-82A6-417C-8806-DCBFC36D068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79CCA3-EA78-456A-82CD-F083740DC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0B6DCA-7D26-4DD6-A427-CE0D3E022DC7}">
  <ds:schemaRefs>
    <ds:schemaRef ds:uri="http://schemas.microsoft.com/office/2006/metadata/properties"/>
    <ds:schemaRef ds:uri="http://schemas.microsoft.com/office/infopath/2007/PartnerControls"/>
    <ds:schemaRef ds:uri="e2e1434d-d351-456d-ac02-fadfe5c40353"/>
  </ds:schemaRefs>
</ds:datastoreItem>
</file>

<file path=customXml/itemProps4.xml><?xml version="1.0" encoding="utf-8"?>
<ds:datastoreItem xmlns:ds="http://schemas.openxmlformats.org/officeDocument/2006/customXml" ds:itemID="{13B855CE-3E12-4030-8A0C-CE7525FCE4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BE69B3-15BC-4CF6-964F-F977A1567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1434d-d351-456d-ac02-fadfe5c40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748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Gifvars</dc:creator>
  <cp:lastModifiedBy>Lovisa af Petersens</cp:lastModifiedBy>
  <cp:revision>20</cp:revision>
  <cp:lastPrinted>2019-06-27T14:47:00Z</cp:lastPrinted>
  <dcterms:created xsi:type="dcterms:W3CDTF">2019-07-08T11:17:00Z</dcterms:created>
  <dcterms:modified xsi:type="dcterms:W3CDTF">2022-09-08T08:09:00Z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0x01010008F589A86727424A9F3109D08805FB2404000CE4833FA34AD24BBD1E12BBBBF67EDC</vt:lpwstr>
  </property>
</Properties>
</file>